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0E" w:rsidRDefault="00335B45" w:rsidP="00335B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0210" cy="1625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0b43b7cfc9b2bb5381a30fbca6cbc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CDC">
        <w:rPr>
          <w:rFonts w:ascii="Times New Roman" w:hAnsi="Times New Roman" w:cs="Times New Roman"/>
          <w:sz w:val="24"/>
          <w:szCs w:val="24"/>
        </w:rPr>
        <w:tab/>
      </w:r>
      <w:bookmarkStart w:id="0" w:name="_Hlk124753469"/>
      <w:r w:rsidRPr="00F802BE">
        <w:rPr>
          <w:rFonts w:ascii="Arial" w:hAnsi="Arial" w:cs="Arial"/>
          <w:b/>
          <w:i/>
          <w:sz w:val="24"/>
          <w:szCs w:val="24"/>
        </w:rPr>
        <w:t>Жестокое обращение с животными карается в соответствии ст. 245 Уголовного кодекса Российской Федерации.</w:t>
      </w:r>
      <w:r w:rsidRPr="00335B45">
        <w:rPr>
          <w:rFonts w:ascii="Arial" w:hAnsi="Arial" w:cs="Arial"/>
          <w:sz w:val="24"/>
          <w:szCs w:val="24"/>
        </w:rPr>
        <w:t xml:space="preserve"> </w:t>
      </w:r>
      <w:r w:rsidR="001B268D">
        <w:rPr>
          <w:rFonts w:ascii="Arial" w:hAnsi="Arial" w:cs="Arial"/>
          <w:sz w:val="24"/>
          <w:szCs w:val="24"/>
        </w:rPr>
        <w:t xml:space="preserve">    </w:t>
      </w:r>
      <w:r w:rsidRPr="00335B45">
        <w:rPr>
          <w:rFonts w:ascii="Arial" w:hAnsi="Arial" w:cs="Arial"/>
          <w:sz w:val="24"/>
          <w:szCs w:val="24"/>
        </w:rPr>
        <w:t>Запрещается пропаганда жестокого обращения с животными, а также призывы к жестокому обращению с животными.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801DE3" w:rsidRPr="00801DE3" w:rsidRDefault="00801DE3" w:rsidP="00801D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Предусмотрены наказания: </w:t>
      </w:r>
      <w:r w:rsidRPr="00801DE3">
        <w:rPr>
          <w:rFonts w:ascii="Arial" w:hAnsi="Arial" w:cs="Arial"/>
          <w:sz w:val="24"/>
          <w:szCs w:val="24"/>
        </w:rPr>
        <w:t>штраф в размере от ста тысяч до трехсот тысяч рублей или в размере заработной платы или иного дохода осужденного за период от одного года до двух лет, исправительны</w:t>
      </w:r>
      <w:r>
        <w:rPr>
          <w:rFonts w:ascii="Arial" w:hAnsi="Arial" w:cs="Arial"/>
          <w:sz w:val="24"/>
          <w:szCs w:val="24"/>
        </w:rPr>
        <w:t>е</w:t>
      </w:r>
      <w:r w:rsidRPr="00801DE3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r w:rsidRPr="00801DE3">
        <w:rPr>
          <w:rFonts w:ascii="Arial" w:hAnsi="Arial" w:cs="Arial"/>
          <w:sz w:val="24"/>
          <w:szCs w:val="24"/>
        </w:rPr>
        <w:t xml:space="preserve"> на срок до двух лет, либо принудительными работами на срок до пяти лет, либо лишением свободы на срок от трех до пяти лет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801DE3" w:rsidRDefault="00801DE3" w:rsidP="00335B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335B45" w:rsidRDefault="00335B45" w:rsidP="00335B4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1DE3" w:rsidRDefault="00801DE3" w:rsidP="0033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E3" w:rsidRDefault="00801DE3" w:rsidP="0033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8D" w:rsidRDefault="001B268D" w:rsidP="0033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8D" w:rsidRDefault="001B268D" w:rsidP="0033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8D" w:rsidRDefault="001B268D" w:rsidP="0033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8D" w:rsidRDefault="001B268D" w:rsidP="0033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5A" w:rsidRDefault="00033F5A" w:rsidP="000A6D87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Pr="00372AEF" w:rsidRDefault="004006D4" w:rsidP="00107F0E">
      <w:pPr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</w:t>
      </w:r>
      <w:r w:rsidR="006F5737" w:rsidRPr="00372AEF">
        <w:rPr>
          <w:rFonts w:ascii="Arial" w:hAnsi="Arial" w:cs="Arial"/>
          <w:i/>
          <w:sz w:val="26"/>
          <w:szCs w:val="26"/>
        </w:rPr>
        <w:t>Адреса и телефоны правоохранительных и контролирующих органов:</w:t>
      </w:r>
    </w:p>
    <w:p w:rsidR="00107F0E" w:rsidRDefault="00107F0E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2AEF" w:rsidRPr="00372AEF" w:rsidRDefault="00372AEF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B268D" w:rsidRPr="00372AEF" w:rsidRDefault="001B268D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F5737" w:rsidRPr="00372AEF" w:rsidRDefault="006F5737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AEF">
        <w:rPr>
          <w:rFonts w:ascii="Arial" w:hAnsi="Arial" w:cs="Arial"/>
          <w:sz w:val="26"/>
          <w:szCs w:val="26"/>
        </w:rPr>
        <w:t xml:space="preserve">- Прокуратура г. Кизела, адрес: ул. </w:t>
      </w:r>
      <w:proofErr w:type="gramStart"/>
      <w:r w:rsidRPr="00372AEF">
        <w:rPr>
          <w:rFonts w:ascii="Arial" w:hAnsi="Arial" w:cs="Arial"/>
          <w:sz w:val="26"/>
          <w:szCs w:val="26"/>
        </w:rPr>
        <w:t>Пролетарская</w:t>
      </w:r>
      <w:proofErr w:type="gramEnd"/>
      <w:r w:rsidRPr="00372AEF">
        <w:rPr>
          <w:rFonts w:ascii="Arial" w:hAnsi="Arial" w:cs="Arial"/>
          <w:sz w:val="26"/>
          <w:szCs w:val="26"/>
        </w:rPr>
        <w:t>, д. 19, г. Кизел, Пермский край, 618350, тел.: 4-44-97;</w:t>
      </w:r>
    </w:p>
    <w:p w:rsidR="00107F0E" w:rsidRPr="00372AEF" w:rsidRDefault="00107F0E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F5737" w:rsidRPr="00372AEF" w:rsidRDefault="006F5737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AEF">
        <w:rPr>
          <w:rFonts w:ascii="Arial" w:hAnsi="Arial" w:cs="Arial"/>
          <w:sz w:val="26"/>
          <w:szCs w:val="26"/>
        </w:rPr>
        <w:t>- Отдел</w:t>
      </w:r>
      <w:r w:rsidR="008A3A6A" w:rsidRPr="00372AEF">
        <w:rPr>
          <w:rFonts w:ascii="Arial" w:hAnsi="Arial" w:cs="Arial"/>
          <w:sz w:val="26"/>
          <w:szCs w:val="26"/>
        </w:rPr>
        <w:t>ение</w:t>
      </w:r>
      <w:r w:rsidRPr="00372AEF">
        <w:rPr>
          <w:rFonts w:ascii="Arial" w:hAnsi="Arial" w:cs="Arial"/>
          <w:sz w:val="26"/>
          <w:szCs w:val="26"/>
        </w:rPr>
        <w:t xml:space="preserve"> полиции (дислокация г. Кизел) МО МВД России «Губахинский», адрес: ул. </w:t>
      </w:r>
      <w:r w:rsidR="008A3A6A" w:rsidRPr="00372AEF">
        <w:rPr>
          <w:rFonts w:ascii="Arial" w:hAnsi="Arial" w:cs="Arial"/>
          <w:sz w:val="26"/>
          <w:szCs w:val="26"/>
        </w:rPr>
        <w:t>Пролетарская,</w:t>
      </w:r>
      <w:r w:rsidRPr="00372AEF">
        <w:rPr>
          <w:rFonts w:ascii="Arial" w:hAnsi="Arial" w:cs="Arial"/>
          <w:sz w:val="26"/>
          <w:szCs w:val="26"/>
        </w:rPr>
        <w:t xml:space="preserve"> д. 19, г. Кизел, Пермский край, 618350, тел.: 4-31-93;</w:t>
      </w:r>
    </w:p>
    <w:p w:rsidR="00834CE1" w:rsidRPr="00372AEF" w:rsidRDefault="00834CE1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A21D1" w:rsidRPr="00372AEF" w:rsidRDefault="006F5737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AEF">
        <w:rPr>
          <w:rFonts w:ascii="Arial" w:hAnsi="Arial" w:cs="Arial"/>
          <w:sz w:val="26"/>
          <w:szCs w:val="26"/>
        </w:rPr>
        <w:t>-</w:t>
      </w:r>
      <w:r w:rsidR="000569CD">
        <w:rPr>
          <w:rFonts w:ascii="Arial" w:hAnsi="Arial" w:cs="Arial"/>
          <w:sz w:val="26"/>
          <w:szCs w:val="26"/>
        </w:rPr>
        <w:t>А</w:t>
      </w:r>
      <w:r w:rsidR="008A3A6A" w:rsidRPr="00372AEF">
        <w:rPr>
          <w:rFonts w:ascii="Arial" w:hAnsi="Arial" w:cs="Arial"/>
          <w:sz w:val="26"/>
          <w:szCs w:val="26"/>
        </w:rPr>
        <w:t xml:space="preserve">дминистрации </w:t>
      </w:r>
      <w:r w:rsidRPr="00372AEF">
        <w:rPr>
          <w:rFonts w:ascii="Arial" w:hAnsi="Arial" w:cs="Arial"/>
          <w:sz w:val="26"/>
          <w:szCs w:val="26"/>
        </w:rPr>
        <w:t xml:space="preserve">городского округа «Город Кизел», </w:t>
      </w:r>
      <w:r w:rsidR="008A3A6A" w:rsidRPr="00372AEF">
        <w:rPr>
          <w:rFonts w:ascii="Arial" w:hAnsi="Arial" w:cs="Arial"/>
          <w:sz w:val="26"/>
          <w:szCs w:val="26"/>
        </w:rPr>
        <w:t xml:space="preserve">адрес: </w:t>
      </w:r>
      <w:r w:rsidRPr="00372AEF">
        <w:rPr>
          <w:rFonts w:ascii="Arial" w:hAnsi="Arial" w:cs="Arial"/>
          <w:sz w:val="26"/>
          <w:szCs w:val="26"/>
        </w:rPr>
        <w:t>ул. Луначарского, д. 19, г. Кизел, Пермский край,618350, тел.: 4-46-</w:t>
      </w:r>
      <w:r w:rsidR="000569CD">
        <w:rPr>
          <w:rFonts w:ascii="Arial" w:hAnsi="Arial" w:cs="Arial"/>
          <w:sz w:val="26"/>
          <w:szCs w:val="26"/>
        </w:rPr>
        <w:t>52</w:t>
      </w: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9A21D1" w:rsidRDefault="009A21D1" w:rsidP="000569CD">
      <w:pPr>
        <w:spacing w:after="0" w:line="240" w:lineRule="auto"/>
        <w:rPr>
          <w:sz w:val="28"/>
          <w:szCs w:val="28"/>
        </w:rPr>
      </w:pPr>
    </w:p>
    <w:p w:rsidR="000569CD" w:rsidRDefault="000569CD" w:rsidP="000569CD">
      <w:pPr>
        <w:spacing w:after="0" w:line="240" w:lineRule="auto"/>
        <w:rPr>
          <w:sz w:val="28"/>
          <w:szCs w:val="28"/>
        </w:rPr>
      </w:pPr>
    </w:p>
    <w:p w:rsidR="000569CD" w:rsidRPr="00A74A9A" w:rsidRDefault="000569CD" w:rsidP="000569CD">
      <w:pPr>
        <w:spacing w:after="0" w:line="240" w:lineRule="auto"/>
        <w:rPr>
          <w:sz w:val="28"/>
          <w:szCs w:val="28"/>
        </w:rPr>
      </w:pP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8E" w:rsidRPr="00D542BE" w:rsidRDefault="00A25D8E" w:rsidP="00C8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Прокуратура</w:t>
      </w:r>
    </w:p>
    <w:p w:rsidR="00A25D8E" w:rsidRPr="00626591" w:rsidRDefault="001B268D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A25D8E" w:rsidRPr="00626591">
        <w:rPr>
          <w:rFonts w:ascii="Times New Roman" w:hAnsi="Times New Roman" w:cs="Times New Roman"/>
          <w:sz w:val="32"/>
          <w:szCs w:val="32"/>
        </w:rPr>
        <w:t>орода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25D8E" w:rsidRPr="00626591">
        <w:rPr>
          <w:rFonts w:ascii="Times New Roman" w:hAnsi="Times New Roman" w:cs="Times New Roman"/>
          <w:sz w:val="32"/>
          <w:szCs w:val="32"/>
        </w:rPr>
        <w:t>Кизела</w:t>
      </w:r>
    </w:p>
    <w:p w:rsidR="00A25D8E" w:rsidRPr="00420D18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18" w:rsidRPr="00CF13FB" w:rsidRDefault="00420D18" w:rsidP="00420D18">
      <w:pPr>
        <w:spacing w:after="120" w:line="240" w:lineRule="exact"/>
        <w:rPr>
          <w:b/>
          <w:sz w:val="24"/>
        </w:rPr>
      </w:pPr>
    </w:p>
    <w:p w:rsidR="00420D18" w:rsidRPr="008A3A6A" w:rsidRDefault="00420D18" w:rsidP="00420D18">
      <w:pPr>
        <w:jc w:val="center"/>
        <w:rPr>
          <w:rFonts w:ascii="Times New Roman" w:hAnsi="Times New Roman" w:cs="Times New Roman"/>
          <w:b/>
          <w:caps/>
          <w:sz w:val="44"/>
        </w:rPr>
      </w:pPr>
      <w:r w:rsidRPr="008A3A6A">
        <w:rPr>
          <w:rFonts w:ascii="Times New Roman" w:hAnsi="Times New Roman" w:cs="Times New Roman"/>
          <w:b/>
          <w:caps/>
          <w:sz w:val="44"/>
        </w:rPr>
        <w:t>Памятка</w:t>
      </w:r>
    </w:p>
    <w:p w:rsidR="00420D18" w:rsidRPr="008A3A6A" w:rsidRDefault="00E24671" w:rsidP="00626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 ответственном обращении с животными</w:t>
      </w:r>
      <w:r w:rsidR="008A3A6A">
        <w:rPr>
          <w:rFonts w:ascii="Times New Roman" w:hAnsi="Times New Roman" w:cs="Times New Roman"/>
          <w:b/>
          <w:sz w:val="40"/>
          <w:szCs w:val="40"/>
        </w:rPr>
        <w:tab/>
      </w:r>
    </w:p>
    <w:p w:rsidR="00420D18" w:rsidRPr="008A3A6A" w:rsidRDefault="00420D18" w:rsidP="00420D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18" w:rsidRDefault="00420D18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626591" w:rsidRDefault="00626591" w:rsidP="00420D18">
      <w:pPr>
        <w:rPr>
          <w:b/>
          <w:sz w:val="24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A25D8E" w:rsidRDefault="00420D18" w:rsidP="009A21D1">
      <w:pPr>
        <w:spacing w:after="0" w:line="240" w:lineRule="auto"/>
        <w:jc w:val="center"/>
        <w:rPr>
          <w:b/>
          <w:sz w:val="32"/>
          <w:szCs w:val="32"/>
        </w:rPr>
      </w:pPr>
      <w:r w:rsidRPr="00497337">
        <w:rPr>
          <w:b/>
          <w:sz w:val="32"/>
          <w:szCs w:val="32"/>
        </w:rPr>
        <w:t>20</w:t>
      </w:r>
      <w:r w:rsidR="000D43C4">
        <w:rPr>
          <w:b/>
          <w:sz w:val="32"/>
          <w:szCs w:val="32"/>
        </w:rPr>
        <w:t>2</w:t>
      </w:r>
      <w:r w:rsidR="00335B45">
        <w:rPr>
          <w:b/>
          <w:sz w:val="32"/>
          <w:szCs w:val="32"/>
        </w:rPr>
        <w:t>3</w:t>
      </w:r>
      <w:r w:rsidRPr="00497337">
        <w:rPr>
          <w:b/>
          <w:sz w:val="32"/>
          <w:szCs w:val="32"/>
        </w:rPr>
        <w:t xml:space="preserve"> г</w:t>
      </w:r>
      <w:r w:rsidR="00ED37D7">
        <w:rPr>
          <w:b/>
          <w:sz w:val="32"/>
          <w:szCs w:val="32"/>
        </w:rPr>
        <w:t>од</w:t>
      </w:r>
    </w:p>
    <w:p w:rsidR="00527A8D" w:rsidRDefault="00527A8D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69CD" w:rsidRDefault="000569CD" w:rsidP="00335B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335B45" w:rsidRPr="000569CD" w:rsidRDefault="000569CD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ab/>
      </w:r>
      <w:r w:rsidR="00335B45" w:rsidRPr="000569C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 </w:t>
      </w:r>
      <w:r w:rsidR="002A11C0" w:rsidRPr="000569C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ab/>
      </w:r>
      <w:r w:rsidR="00335B45" w:rsidRPr="000569CD">
        <w:rPr>
          <w:rFonts w:ascii="Arial" w:hAnsi="Arial" w:cs="Arial"/>
          <w:b/>
          <w:i/>
          <w:sz w:val="24"/>
          <w:szCs w:val="24"/>
        </w:rPr>
        <w:t xml:space="preserve">При обращении с животными не допускаются: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t xml:space="preserve">2) натравливание животных (за исключением служебных животных) на других животных;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t xml:space="preserve">4) торговля животными в местах, специально не отведенных для этого;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t xml:space="preserve">5) организация и проведение боев животных;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lastRenderedPageBreak/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252525"/>
          <w:sz w:val="24"/>
          <w:szCs w:val="24"/>
          <w:lang w:eastAsia="ru-RU"/>
        </w:rPr>
      </w:pPr>
      <w:r w:rsidRPr="000569CD">
        <w:rPr>
          <w:rFonts w:ascii="Arial" w:eastAsia="Times New Roman" w:hAnsi="Arial" w:cs="Arial"/>
          <w:b/>
          <w:i/>
          <w:color w:val="252525"/>
          <w:sz w:val="24"/>
          <w:szCs w:val="24"/>
          <w:lang w:eastAsia="ru-RU"/>
        </w:rPr>
        <w:t xml:space="preserve">К общим требованиям к содержанию животных их владельцами относятся: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569C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1) обеспечение надлежащего ухода за животными;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569C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569C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3) принятие мер по предотвращению появления нежелательного потомства у животных;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569C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569C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5) осуществление обращения с биологическими отходами в соответствии с законодательством Российской Федерации.</w:t>
      </w:r>
      <w:r w:rsidR="00424D50" w:rsidRPr="000569C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ab/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t xml:space="preserve">При выгуле домашнего животного необходимо соблюдать следующие требования: </w:t>
      </w:r>
    </w:p>
    <w:p w:rsidR="00335B45" w:rsidRP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69CD">
        <w:rPr>
          <w:rFonts w:ascii="Arial" w:hAnsi="Arial" w:cs="Arial"/>
          <w:sz w:val="24"/>
          <w:szCs w:val="24"/>
        </w:rPr>
        <w:lastRenderedPageBreak/>
        <w:t xml:space="preserve">1) исключать возможность свободного, неконтролируемого передвижения животного; </w:t>
      </w:r>
    </w:p>
    <w:p w:rsidR="000569CD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569CD">
        <w:rPr>
          <w:rFonts w:ascii="Arial" w:hAnsi="Arial" w:cs="Arial"/>
          <w:sz w:val="24"/>
          <w:szCs w:val="24"/>
        </w:rPr>
        <w:t>2) обеспечивать уборку продуктов жизнедеятельности животного</w:t>
      </w:r>
      <w:r w:rsidR="0048031F" w:rsidRPr="000569CD">
        <w:rPr>
          <w:rFonts w:ascii="Arial" w:hAnsi="Arial" w:cs="Arial"/>
          <w:sz w:val="24"/>
          <w:szCs w:val="24"/>
        </w:rPr>
        <w:t>.</w:t>
      </w:r>
    </w:p>
    <w:p w:rsidR="00801DE3" w:rsidRDefault="00801DE3" w:rsidP="006F1300">
      <w:pPr>
        <w:shd w:val="clear" w:color="auto" w:fill="FFFFFF"/>
        <w:spacing w:after="0" w:line="240" w:lineRule="auto"/>
        <w:ind w:left="360" w:firstLine="348"/>
        <w:jc w:val="both"/>
        <w:rPr>
          <w:rFonts w:ascii="Arial" w:hAnsi="Arial" w:cs="Arial"/>
          <w:b/>
          <w:i/>
          <w:sz w:val="24"/>
          <w:szCs w:val="24"/>
        </w:rPr>
      </w:pPr>
    </w:p>
    <w:p w:rsidR="00FE1233" w:rsidRDefault="00FE1233" w:rsidP="006F1300">
      <w:pPr>
        <w:shd w:val="clear" w:color="auto" w:fill="FFFFFF"/>
        <w:spacing w:after="0" w:line="240" w:lineRule="auto"/>
        <w:ind w:left="360" w:firstLine="348"/>
        <w:jc w:val="both"/>
        <w:rPr>
          <w:rFonts w:ascii="Arial" w:hAnsi="Arial" w:cs="Arial"/>
          <w:b/>
          <w:i/>
          <w:sz w:val="24"/>
          <w:szCs w:val="24"/>
        </w:rPr>
      </w:pPr>
      <w:r w:rsidRPr="00FE1233">
        <w:rPr>
          <w:rFonts w:ascii="Arial" w:hAnsi="Arial" w:cs="Arial"/>
          <w:b/>
          <w:i/>
          <w:sz w:val="24"/>
          <w:szCs w:val="24"/>
        </w:rPr>
        <w:t>За нарушение правил содержания животных и обращения с ними предусмотрена</w:t>
      </w:r>
      <w:r w:rsidR="001B268D">
        <w:rPr>
          <w:rFonts w:ascii="Arial" w:hAnsi="Arial" w:cs="Arial"/>
          <w:b/>
          <w:i/>
          <w:sz w:val="24"/>
          <w:szCs w:val="24"/>
        </w:rPr>
        <w:t xml:space="preserve"> </w:t>
      </w:r>
      <w:r w:rsidRPr="00FE1233">
        <w:rPr>
          <w:rFonts w:ascii="Arial" w:hAnsi="Arial" w:cs="Arial"/>
          <w:b/>
          <w:i/>
          <w:sz w:val="24"/>
          <w:szCs w:val="24"/>
        </w:rPr>
        <w:t>гражданско-правовая</w:t>
      </w:r>
      <w:r>
        <w:rPr>
          <w:rFonts w:ascii="Arial" w:hAnsi="Arial" w:cs="Arial"/>
          <w:b/>
          <w:i/>
          <w:sz w:val="24"/>
          <w:szCs w:val="24"/>
        </w:rPr>
        <w:t>,</w:t>
      </w:r>
      <w:r w:rsidR="001B268D">
        <w:rPr>
          <w:rFonts w:ascii="Arial" w:hAnsi="Arial" w:cs="Arial"/>
          <w:b/>
          <w:i/>
          <w:sz w:val="24"/>
          <w:szCs w:val="24"/>
        </w:rPr>
        <w:t xml:space="preserve"> административная, уголовная </w:t>
      </w:r>
      <w:r w:rsidRPr="00FE1233">
        <w:rPr>
          <w:rFonts w:ascii="Arial" w:hAnsi="Arial" w:cs="Arial"/>
          <w:b/>
          <w:i/>
          <w:sz w:val="24"/>
          <w:szCs w:val="24"/>
        </w:rPr>
        <w:t xml:space="preserve"> ответственность.</w:t>
      </w:r>
    </w:p>
    <w:p w:rsidR="00801DE3" w:rsidRPr="00FE1233" w:rsidRDefault="00801DE3" w:rsidP="006F1300">
      <w:pPr>
        <w:shd w:val="clear" w:color="auto" w:fill="FFFFFF"/>
        <w:spacing w:after="0" w:line="240" w:lineRule="auto"/>
        <w:ind w:left="360" w:firstLine="348"/>
        <w:jc w:val="both"/>
        <w:rPr>
          <w:rFonts w:ascii="Arial" w:hAnsi="Arial" w:cs="Arial"/>
          <w:b/>
          <w:i/>
          <w:sz w:val="24"/>
          <w:szCs w:val="24"/>
        </w:rPr>
      </w:pPr>
    </w:p>
    <w:p w:rsidR="000569CD" w:rsidRDefault="000569CD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C503AD" w:rsidRPr="00335B45" w:rsidRDefault="00335B45" w:rsidP="00335B4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8425" cy="2105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82307247_8c3eac764033811b2e579e42b14107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3AD" w:rsidRPr="00335B45" w:rsidSect="002A11C0">
      <w:pgSz w:w="16838" w:h="11906" w:orient="landscape"/>
      <w:pgMar w:top="567" w:right="567" w:bottom="426" w:left="567" w:header="709" w:footer="709" w:gutter="0"/>
      <w:cols w:num="3" w:space="8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67D"/>
    <w:multiLevelType w:val="hybridMultilevel"/>
    <w:tmpl w:val="29A4C312"/>
    <w:lvl w:ilvl="0" w:tplc="FE583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514"/>
    <w:multiLevelType w:val="hybridMultilevel"/>
    <w:tmpl w:val="59EAB79E"/>
    <w:lvl w:ilvl="0" w:tplc="28189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739C"/>
    <w:multiLevelType w:val="multilevel"/>
    <w:tmpl w:val="CD70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47643"/>
    <w:multiLevelType w:val="hybridMultilevel"/>
    <w:tmpl w:val="8B9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38"/>
    <w:rsid w:val="0001051A"/>
    <w:rsid w:val="000115C5"/>
    <w:rsid w:val="00033F5A"/>
    <w:rsid w:val="000569CD"/>
    <w:rsid w:val="000609EB"/>
    <w:rsid w:val="0009438F"/>
    <w:rsid w:val="000A6D87"/>
    <w:rsid w:val="000D1021"/>
    <w:rsid w:val="000D43C4"/>
    <w:rsid w:val="00107F0E"/>
    <w:rsid w:val="00130336"/>
    <w:rsid w:val="001A7F71"/>
    <w:rsid w:val="001B268D"/>
    <w:rsid w:val="00253AD2"/>
    <w:rsid w:val="002A11C0"/>
    <w:rsid w:val="002B493B"/>
    <w:rsid w:val="002C180E"/>
    <w:rsid w:val="00335B45"/>
    <w:rsid w:val="00340C7A"/>
    <w:rsid w:val="00372AEF"/>
    <w:rsid w:val="004006D4"/>
    <w:rsid w:val="00412F2A"/>
    <w:rsid w:val="00420D18"/>
    <w:rsid w:val="00424D50"/>
    <w:rsid w:val="00474513"/>
    <w:rsid w:val="0048031F"/>
    <w:rsid w:val="00497337"/>
    <w:rsid w:val="004F6972"/>
    <w:rsid w:val="00504D65"/>
    <w:rsid w:val="00507ADC"/>
    <w:rsid w:val="00527A8D"/>
    <w:rsid w:val="005358A2"/>
    <w:rsid w:val="005809F4"/>
    <w:rsid w:val="005873CD"/>
    <w:rsid w:val="005D4238"/>
    <w:rsid w:val="005E3EA7"/>
    <w:rsid w:val="00626591"/>
    <w:rsid w:val="0067436F"/>
    <w:rsid w:val="00681CDF"/>
    <w:rsid w:val="006F1300"/>
    <w:rsid w:val="006F5737"/>
    <w:rsid w:val="0073100F"/>
    <w:rsid w:val="007F0217"/>
    <w:rsid w:val="00801DE3"/>
    <w:rsid w:val="00834CE1"/>
    <w:rsid w:val="0086728F"/>
    <w:rsid w:val="008A3A6A"/>
    <w:rsid w:val="008B7FC2"/>
    <w:rsid w:val="00955804"/>
    <w:rsid w:val="00992EB9"/>
    <w:rsid w:val="009A21D1"/>
    <w:rsid w:val="009A3823"/>
    <w:rsid w:val="009D1A29"/>
    <w:rsid w:val="00A112D0"/>
    <w:rsid w:val="00A25D8E"/>
    <w:rsid w:val="00A74A9A"/>
    <w:rsid w:val="00AA43C9"/>
    <w:rsid w:val="00AB733C"/>
    <w:rsid w:val="00AB7A75"/>
    <w:rsid w:val="00B00010"/>
    <w:rsid w:val="00BA7391"/>
    <w:rsid w:val="00BD520D"/>
    <w:rsid w:val="00C00C35"/>
    <w:rsid w:val="00C503AD"/>
    <w:rsid w:val="00C80E7B"/>
    <w:rsid w:val="00C9093C"/>
    <w:rsid w:val="00D33885"/>
    <w:rsid w:val="00D52BC4"/>
    <w:rsid w:val="00D542BE"/>
    <w:rsid w:val="00E24671"/>
    <w:rsid w:val="00E537E6"/>
    <w:rsid w:val="00ED37D7"/>
    <w:rsid w:val="00EE1A24"/>
    <w:rsid w:val="00F64B19"/>
    <w:rsid w:val="00F802BE"/>
    <w:rsid w:val="00FD022C"/>
    <w:rsid w:val="00FD3CDC"/>
    <w:rsid w:val="00FE1233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2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C35"/>
  </w:style>
  <w:style w:type="character" w:styleId="a7">
    <w:name w:val="Hyperlink"/>
    <w:basedOn w:val="a0"/>
    <w:uiPriority w:val="99"/>
    <w:semiHidden/>
    <w:unhideWhenUsed/>
    <w:rsid w:val="000A6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Воробьева Ольга Юрьевна</cp:lastModifiedBy>
  <cp:revision>40</cp:revision>
  <cp:lastPrinted>2023-01-23T05:17:00Z</cp:lastPrinted>
  <dcterms:created xsi:type="dcterms:W3CDTF">2019-05-21T12:36:00Z</dcterms:created>
  <dcterms:modified xsi:type="dcterms:W3CDTF">2023-01-23T05:17:00Z</dcterms:modified>
</cp:coreProperties>
</file>