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7F" w:rsidRDefault="003872C4" w:rsidP="00240B7F">
      <w:pPr>
        <w:pStyle w:val="standardcxspmiddle"/>
        <w:widowControl w:val="0"/>
        <w:spacing w:before="0" w:beforeAutospacing="0" w:after="0" w:afterAutospacing="0"/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2929890</wp:posOffset>
            </wp:positionH>
            <wp:positionV relativeFrom="paragraph">
              <wp:posOffset>-405765</wp:posOffset>
            </wp:positionV>
            <wp:extent cx="415290" cy="466725"/>
            <wp:effectExtent l="19050" t="0" r="3810" b="0"/>
            <wp:wrapSquare wrapText="bothSides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B7F" w:rsidRPr="00240B7F" w:rsidRDefault="003872C4" w:rsidP="003872C4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40B7F" w:rsidRPr="00240B7F">
        <w:rPr>
          <w:b/>
          <w:sz w:val="28"/>
          <w:szCs w:val="28"/>
        </w:rPr>
        <w:t>УМА ГОРОДСКОГО ОКРУГА «ГОРОД КИЗЕЛ»</w:t>
      </w:r>
    </w:p>
    <w:p w:rsidR="00240B7F" w:rsidRPr="00240B7F" w:rsidRDefault="00240B7F" w:rsidP="00240B7F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  <w:r w:rsidRPr="00240B7F">
        <w:rPr>
          <w:b/>
          <w:sz w:val="28"/>
          <w:szCs w:val="28"/>
        </w:rPr>
        <w:t>ПЕРВОГО СОЗЫВА</w:t>
      </w:r>
    </w:p>
    <w:p w:rsidR="00240B7F" w:rsidRDefault="00240B7F" w:rsidP="00240B7F">
      <w:pPr>
        <w:pStyle w:val="standardcxspmiddle"/>
        <w:widowControl w:val="0"/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p w:rsidR="00A13D96" w:rsidRDefault="00A13D96" w:rsidP="00240B7F">
      <w:pPr>
        <w:pStyle w:val="standardcxspmiddle"/>
        <w:widowControl w:val="0"/>
        <w:spacing w:before="0" w:beforeAutospacing="0"/>
        <w:ind w:firstLine="709"/>
        <w:jc w:val="center"/>
        <w:outlineLvl w:val="0"/>
        <w:rPr>
          <w:sz w:val="28"/>
          <w:szCs w:val="28"/>
        </w:rPr>
      </w:pPr>
      <w:r w:rsidRPr="00BB4438">
        <w:rPr>
          <w:sz w:val="28"/>
          <w:szCs w:val="28"/>
        </w:rPr>
        <w:t>РЕШЕНИЕ</w:t>
      </w:r>
    </w:p>
    <w:p w:rsidR="00BB4438" w:rsidRPr="00240B7F" w:rsidRDefault="00BB4438" w:rsidP="00240B7F">
      <w:pPr>
        <w:pStyle w:val="standardcxspmiddle"/>
        <w:widowControl w:val="0"/>
        <w:spacing w:before="0" w:beforeAutospacing="0"/>
        <w:outlineLvl w:val="0"/>
        <w:rPr>
          <w:sz w:val="28"/>
          <w:szCs w:val="28"/>
        </w:rPr>
      </w:pPr>
      <w:r w:rsidRPr="00240B7F">
        <w:rPr>
          <w:sz w:val="28"/>
          <w:szCs w:val="28"/>
        </w:rPr>
        <w:t>29.05.2020</w:t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</w:r>
      <w:r w:rsidRPr="00240B7F">
        <w:rPr>
          <w:sz w:val="28"/>
          <w:szCs w:val="28"/>
        </w:rPr>
        <w:tab/>
        <w:t>№</w:t>
      </w:r>
      <w:r w:rsidR="003872C4">
        <w:rPr>
          <w:sz w:val="28"/>
          <w:szCs w:val="28"/>
        </w:rPr>
        <w:t xml:space="preserve"> 193</w:t>
      </w:r>
    </w:p>
    <w:p w:rsidR="00BB4438" w:rsidRDefault="00A13D96" w:rsidP="00BB4438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A66AF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BB4438" w:rsidRDefault="00A13D96" w:rsidP="00BB4438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оказании</w:t>
      </w:r>
      <w:proofErr w:type="gramEnd"/>
      <w:r>
        <w:rPr>
          <w:b/>
          <w:sz w:val="28"/>
          <w:szCs w:val="28"/>
        </w:rPr>
        <w:t xml:space="preserve"> поддержки</w:t>
      </w:r>
      <w:r w:rsidRPr="00A66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благотворительной </w:t>
      </w:r>
    </w:p>
    <w:p w:rsidR="00BB4438" w:rsidRDefault="00A13D96" w:rsidP="00BB4438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Pr="00A66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добровольчеству</w:t>
      </w:r>
      <w:r w:rsidRPr="00A66AF3">
        <w:rPr>
          <w:b/>
          <w:sz w:val="28"/>
          <w:szCs w:val="28"/>
        </w:rPr>
        <w:t xml:space="preserve"> </w:t>
      </w:r>
    </w:p>
    <w:p w:rsidR="00A13D96" w:rsidRDefault="00A13D96" w:rsidP="00BB4438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421E17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волонтерству</w:t>
      </w:r>
      <w:proofErr w:type="spellEnd"/>
      <w:r w:rsidRPr="00421E1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на территории</w:t>
      </w:r>
      <w:r w:rsidRPr="00A66AF3">
        <w:rPr>
          <w:b/>
          <w:sz w:val="28"/>
          <w:szCs w:val="28"/>
        </w:rPr>
        <w:t xml:space="preserve"> </w:t>
      </w:r>
      <w:proofErr w:type="gramStart"/>
      <w:r w:rsidR="00BB4438">
        <w:rPr>
          <w:b/>
          <w:sz w:val="28"/>
          <w:szCs w:val="28"/>
        </w:rPr>
        <w:t>городского</w:t>
      </w:r>
      <w:proofErr w:type="gramEnd"/>
    </w:p>
    <w:p w:rsidR="00BB4438" w:rsidRPr="00421E17" w:rsidRDefault="007208B0" w:rsidP="00BB4438">
      <w:pPr>
        <w:pStyle w:val="standardcxspmiddle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B4438">
        <w:rPr>
          <w:b/>
          <w:sz w:val="28"/>
          <w:szCs w:val="28"/>
        </w:rPr>
        <w:t xml:space="preserve">круга </w:t>
      </w:r>
      <w:r>
        <w:rPr>
          <w:b/>
          <w:sz w:val="28"/>
          <w:szCs w:val="28"/>
        </w:rPr>
        <w:t xml:space="preserve">«Город </w:t>
      </w:r>
      <w:proofErr w:type="spellStart"/>
      <w:r>
        <w:rPr>
          <w:b/>
          <w:sz w:val="28"/>
          <w:szCs w:val="28"/>
        </w:rPr>
        <w:t>Кизел</w:t>
      </w:r>
      <w:proofErr w:type="spellEnd"/>
      <w:r>
        <w:rPr>
          <w:b/>
          <w:sz w:val="28"/>
          <w:szCs w:val="28"/>
        </w:rPr>
        <w:t>»</w:t>
      </w:r>
    </w:p>
    <w:p w:rsidR="007208B0" w:rsidRDefault="007208B0" w:rsidP="00A13D9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3D96" w:rsidRDefault="00A13D96" w:rsidP="00A13D9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соответстви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Федеральным </w:t>
      </w:r>
      <w:hyperlink r:id="rId5" w:history="1">
        <w:r w:rsidRPr="00A66AF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 августа 1995 года № 135-ФЗ «О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деятельности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D3A46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уководствуясь статьей</w:t>
      </w:r>
      <w:r w:rsidR="00240B7F">
        <w:rPr>
          <w:rFonts w:ascii="Times New Roman" w:hAnsi="Times New Roman"/>
          <w:bCs/>
          <w:sz w:val="28"/>
          <w:szCs w:val="28"/>
        </w:rPr>
        <w:t xml:space="preserve"> </w:t>
      </w:r>
      <w:r w:rsidR="00E54373">
        <w:rPr>
          <w:rFonts w:ascii="Times New Roman" w:hAnsi="Times New Roman"/>
          <w:bCs/>
          <w:sz w:val="28"/>
          <w:szCs w:val="28"/>
        </w:rPr>
        <w:t xml:space="preserve"> </w:t>
      </w:r>
      <w:r w:rsidR="001C4DE5">
        <w:rPr>
          <w:rFonts w:ascii="Times New Roman" w:hAnsi="Times New Roman"/>
          <w:bCs/>
          <w:sz w:val="28"/>
          <w:szCs w:val="28"/>
        </w:rPr>
        <w:t>35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/>
          <w:bCs/>
          <w:sz w:val="28"/>
          <w:szCs w:val="28"/>
        </w:rPr>
        <w:t>Устава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4DE5">
        <w:rPr>
          <w:rFonts w:ascii="Times New Roman" w:hAnsi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1C4DE5">
        <w:rPr>
          <w:rFonts w:ascii="Times New Roman" w:hAnsi="Times New Roman"/>
          <w:bCs/>
          <w:sz w:val="28"/>
          <w:szCs w:val="28"/>
        </w:rPr>
        <w:t>Кизел</w:t>
      </w:r>
      <w:proofErr w:type="spellEnd"/>
      <w:r w:rsidR="001C4DE5">
        <w:rPr>
          <w:rFonts w:ascii="Times New Roman" w:hAnsi="Times New Roman"/>
          <w:bCs/>
          <w:sz w:val="28"/>
          <w:szCs w:val="28"/>
        </w:rPr>
        <w:t>» Пермского края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создания условий для развития благотворительной деятельности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добровольчества 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</w:t>
      </w:r>
      <w:r w:rsidR="001C4D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</w:t>
      </w:r>
      <w:proofErr w:type="gramEnd"/>
      <w:r w:rsidR="001C4D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«Город </w:t>
      </w:r>
      <w:proofErr w:type="spellStart"/>
      <w:r w:rsidR="001C4D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Кизел</w:t>
      </w:r>
      <w:proofErr w:type="spellEnd"/>
      <w:r w:rsidR="001C4D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1C4DE5">
        <w:rPr>
          <w:rFonts w:ascii="Times New Roman" w:hAnsi="Times New Roman"/>
          <w:bCs/>
          <w:sz w:val="28"/>
          <w:szCs w:val="28"/>
        </w:rPr>
        <w:t xml:space="preserve">Дума городского округа «Город </w:t>
      </w:r>
      <w:proofErr w:type="spellStart"/>
      <w:r w:rsidR="001C4DE5">
        <w:rPr>
          <w:rFonts w:ascii="Times New Roman" w:hAnsi="Times New Roman"/>
          <w:bCs/>
          <w:sz w:val="28"/>
          <w:szCs w:val="28"/>
        </w:rPr>
        <w:t>Кизел</w:t>
      </w:r>
      <w:proofErr w:type="spellEnd"/>
    </w:p>
    <w:p w:rsidR="001C4DE5" w:rsidRPr="006274DD" w:rsidRDefault="001C4DE5" w:rsidP="00A13D9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bCs/>
          <w:sz w:val="28"/>
          <w:szCs w:val="28"/>
        </w:rPr>
        <w:t>РЕШИЛА:</w:t>
      </w:r>
    </w:p>
    <w:p w:rsidR="00A13D96" w:rsidRDefault="00A13D96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2353">
        <w:rPr>
          <w:bCs/>
          <w:sz w:val="28"/>
          <w:szCs w:val="28"/>
        </w:rPr>
        <w:t xml:space="preserve">Утвердить </w:t>
      </w:r>
      <w:r w:rsidR="00A8685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</w:t>
      </w:r>
      <w:r w:rsidRPr="0074459A">
        <w:rPr>
          <w:sz w:val="28"/>
          <w:szCs w:val="28"/>
        </w:rPr>
        <w:t>об оказании поддержки благотворительной деятельности и добровольчеству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</w:t>
      </w:r>
      <w:r w:rsidRPr="0074459A">
        <w:rPr>
          <w:sz w:val="28"/>
          <w:szCs w:val="28"/>
        </w:rPr>
        <w:t xml:space="preserve"> на территории </w:t>
      </w:r>
      <w:r w:rsidR="001C4DE5">
        <w:rPr>
          <w:sz w:val="28"/>
          <w:szCs w:val="28"/>
        </w:rPr>
        <w:t xml:space="preserve">городского округа «Город </w:t>
      </w:r>
      <w:proofErr w:type="spellStart"/>
      <w:r w:rsidR="001C4DE5">
        <w:rPr>
          <w:sz w:val="28"/>
          <w:szCs w:val="28"/>
        </w:rPr>
        <w:t>Кизел</w:t>
      </w:r>
      <w:proofErr w:type="spellEnd"/>
      <w:r w:rsidR="001C4DE5">
        <w:rPr>
          <w:sz w:val="28"/>
          <w:szCs w:val="28"/>
        </w:rPr>
        <w:t>»</w:t>
      </w:r>
      <w:r w:rsidRPr="00F92353">
        <w:rPr>
          <w:sz w:val="28"/>
          <w:szCs w:val="28"/>
        </w:rPr>
        <w:t>.</w:t>
      </w:r>
    </w:p>
    <w:p w:rsidR="00A13D96" w:rsidRDefault="00A13D96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92">
        <w:rPr>
          <w:bCs/>
          <w:sz w:val="28"/>
          <w:szCs w:val="28"/>
        </w:rPr>
        <w:t xml:space="preserve">2. Настоящее </w:t>
      </w:r>
      <w:r>
        <w:rPr>
          <w:bCs/>
          <w:sz w:val="28"/>
          <w:szCs w:val="28"/>
        </w:rPr>
        <w:t>решение</w:t>
      </w:r>
      <w:r w:rsidRPr="00C23692">
        <w:rPr>
          <w:bCs/>
          <w:sz w:val="28"/>
          <w:szCs w:val="28"/>
        </w:rPr>
        <w:t xml:space="preserve"> </w:t>
      </w:r>
      <w:r w:rsidRPr="00C23692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со </w:t>
      </w:r>
      <w:r w:rsidRPr="00C23692">
        <w:rPr>
          <w:sz w:val="28"/>
          <w:szCs w:val="28"/>
        </w:rPr>
        <w:t>дн</w:t>
      </w:r>
      <w:r w:rsidR="001C4DE5">
        <w:rPr>
          <w:sz w:val="28"/>
          <w:szCs w:val="28"/>
        </w:rPr>
        <w:t>я его официального обнародования</w:t>
      </w:r>
      <w:r w:rsidRPr="00C23692">
        <w:rPr>
          <w:sz w:val="28"/>
          <w:szCs w:val="28"/>
        </w:rPr>
        <w:t>.</w:t>
      </w:r>
    </w:p>
    <w:p w:rsidR="001C4DE5" w:rsidRDefault="001C4DE5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3. Настоящее решение обнародовать в МБУ «</w:t>
      </w:r>
      <w:proofErr w:type="spellStart"/>
      <w:r>
        <w:rPr>
          <w:sz w:val="28"/>
          <w:szCs w:val="28"/>
        </w:rPr>
        <w:t>Кизеловская</w:t>
      </w:r>
      <w:proofErr w:type="spellEnd"/>
      <w:r>
        <w:rPr>
          <w:sz w:val="28"/>
          <w:szCs w:val="28"/>
        </w:rPr>
        <w:t xml:space="preserve"> библиотека», разместить на официальном сайте</w:t>
      </w:r>
      <w:r w:rsidRPr="001C4DE5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города </w:t>
      </w:r>
      <w:proofErr w:type="spellStart"/>
      <w:r>
        <w:rPr>
          <w:rStyle w:val="FontStyle12"/>
          <w:sz w:val="28"/>
          <w:szCs w:val="28"/>
        </w:rPr>
        <w:t>Кизела</w:t>
      </w:r>
      <w:proofErr w:type="spellEnd"/>
      <w:r>
        <w:rPr>
          <w:rStyle w:val="FontStyle12"/>
          <w:sz w:val="28"/>
          <w:szCs w:val="28"/>
        </w:rPr>
        <w:t xml:space="preserve"> в информационно-телекоммуникационной сети «Интернет».</w:t>
      </w:r>
    </w:p>
    <w:p w:rsidR="00A86854" w:rsidRDefault="00A86854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</w:p>
    <w:p w:rsidR="00A86854" w:rsidRDefault="00A86854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</w:p>
    <w:p w:rsidR="00A86854" w:rsidRDefault="00A86854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</w:p>
    <w:p w:rsidR="00A86854" w:rsidRDefault="00A86854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064"/>
        <w:gridCol w:w="4399"/>
      </w:tblGrid>
      <w:tr w:rsidR="00A86854" w:rsidRPr="00DE625E" w:rsidTr="000E61F7">
        <w:tc>
          <w:tcPr>
            <w:tcW w:w="5231" w:type="dxa"/>
          </w:tcPr>
          <w:p w:rsidR="00A86854" w:rsidRPr="0028282C" w:rsidRDefault="003872C4" w:rsidP="000E61F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A86854" w:rsidRPr="0028282C">
              <w:rPr>
                <w:sz w:val="28"/>
                <w:szCs w:val="28"/>
              </w:rPr>
              <w:t xml:space="preserve"> города </w:t>
            </w:r>
            <w:proofErr w:type="spellStart"/>
            <w:r w:rsidR="00A86854" w:rsidRPr="0028282C">
              <w:rPr>
                <w:sz w:val="28"/>
                <w:szCs w:val="28"/>
              </w:rPr>
              <w:t>Кизела</w:t>
            </w:r>
            <w:proofErr w:type="spellEnd"/>
            <w:r w:rsidR="00A86854" w:rsidRPr="0028282C">
              <w:rPr>
                <w:sz w:val="28"/>
                <w:szCs w:val="28"/>
              </w:rPr>
              <w:t xml:space="preserve"> – </w:t>
            </w:r>
          </w:p>
          <w:p w:rsidR="00A86854" w:rsidRPr="0028282C" w:rsidRDefault="00A86854" w:rsidP="000E61F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8282C">
              <w:rPr>
                <w:sz w:val="28"/>
                <w:szCs w:val="28"/>
              </w:rPr>
              <w:t>глав</w:t>
            </w:r>
            <w:r w:rsidR="003872C4">
              <w:rPr>
                <w:sz w:val="28"/>
                <w:szCs w:val="28"/>
              </w:rPr>
              <w:t>ы</w:t>
            </w:r>
            <w:r w:rsidRPr="0028282C">
              <w:rPr>
                <w:sz w:val="28"/>
                <w:szCs w:val="28"/>
              </w:rPr>
              <w:t xml:space="preserve"> администрации города </w:t>
            </w:r>
            <w:proofErr w:type="spellStart"/>
            <w:r w:rsidRPr="0028282C">
              <w:rPr>
                <w:sz w:val="28"/>
                <w:szCs w:val="28"/>
              </w:rPr>
              <w:t>Кизела</w:t>
            </w:r>
            <w:proofErr w:type="spellEnd"/>
          </w:p>
          <w:p w:rsidR="00A86854" w:rsidRDefault="00A86854" w:rsidP="000E61F7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A86854" w:rsidRPr="0028282C" w:rsidRDefault="008D71B0" w:rsidP="000E61F7">
            <w:pPr>
              <w:pStyle w:val="western"/>
              <w:spacing w:before="0" w:beforeAutospacing="0" w:after="0" w:afterAutospacing="0"/>
              <w:jc w:val="right"/>
            </w:pPr>
            <w:proofErr w:type="spellStart"/>
            <w:r>
              <w:rPr>
                <w:sz w:val="28"/>
                <w:szCs w:val="28"/>
              </w:rPr>
              <w:t>С.Е</w:t>
            </w:r>
            <w:r w:rsidR="003872C4">
              <w:rPr>
                <w:sz w:val="28"/>
                <w:szCs w:val="28"/>
              </w:rPr>
              <w:t>.Гинтер</w:t>
            </w:r>
            <w:proofErr w:type="spellEnd"/>
          </w:p>
        </w:tc>
        <w:tc>
          <w:tcPr>
            <w:tcW w:w="4515" w:type="dxa"/>
          </w:tcPr>
          <w:p w:rsidR="00A86854" w:rsidRDefault="00A86854" w:rsidP="000E61F7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C7B6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Думы</w:t>
            </w:r>
          </w:p>
          <w:p w:rsidR="00A86854" w:rsidRPr="00EC7B6E" w:rsidRDefault="00A86854" w:rsidP="000E61F7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sz w:val="28"/>
                <w:szCs w:val="28"/>
              </w:rPr>
              <w:t>Кизел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6854" w:rsidRDefault="00A86854" w:rsidP="000E61F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A86854" w:rsidRPr="00B475A0" w:rsidRDefault="00A86854" w:rsidP="000E61F7">
            <w:pPr>
              <w:pStyle w:val="a3"/>
              <w:spacing w:before="0" w:beforeAutospacing="0" w:after="0" w:afterAutospacing="0"/>
              <w:jc w:val="right"/>
            </w:pPr>
            <w:proofErr w:type="spellStart"/>
            <w:r>
              <w:rPr>
                <w:sz w:val="28"/>
                <w:szCs w:val="28"/>
              </w:rPr>
              <w:t>Р.Р.Гилязетдинов</w:t>
            </w:r>
            <w:proofErr w:type="spellEnd"/>
          </w:p>
        </w:tc>
      </w:tr>
    </w:tbl>
    <w:p w:rsidR="00A86854" w:rsidRDefault="00A86854" w:rsidP="00A86854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A13D9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3D9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495E" w:rsidRDefault="00E8495E" w:rsidP="00A13D96">
      <w:pPr>
        <w:autoSpaceDE w:val="0"/>
        <w:adjustRightInd w:val="0"/>
        <w:ind w:firstLine="709"/>
        <w:jc w:val="both"/>
      </w:pPr>
    </w:p>
    <w:p w:rsidR="00A86854" w:rsidRDefault="00A86854" w:rsidP="00A86854">
      <w:pPr>
        <w:autoSpaceDE w:val="0"/>
        <w:adjustRightInd w:val="0"/>
        <w:jc w:val="both"/>
      </w:pPr>
    </w:p>
    <w:p w:rsidR="00A13D96" w:rsidRDefault="00A13D96"/>
    <w:p w:rsidR="00A13D96" w:rsidRDefault="00A13D96"/>
    <w:tbl>
      <w:tblPr>
        <w:tblW w:w="0" w:type="auto"/>
        <w:tblBorders>
          <w:left w:val="single" w:sz="4" w:space="0" w:color="auto"/>
        </w:tblBorders>
        <w:tblLook w:val="00A0"/>
      </w:tblPr>
      <w:tblGrid>
        <w:gridCol w:w="4784"/>
        <w:gridCol w:w="4786"/>
      </w:tblGrid>
      <w:tr w:rsidR="00A13D96" w:rsidRPr="00A13D96" w:rsidTr="004C20E7">
        <w:tc>
          <w:tcPr>
            <w:tcW w:w="4784" w:type="dxa"/>
            <w:tcBorders>
              <w:left w:val="nil"/>
            </w:tcBorders>
          </w:tcPr>
          <w:p w:rsidR="00A13D96" w:rsidRPr="00A13D96" w:rsidRDefault="00A13D96" w:rsidP="00A13D96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A13D96" w:rsidRPr="00A13D96" w:rsidRDefault="00A13D96" w:rsidP="00A13D96">
            <w:pPr>
              <w:ind w:firstLine="709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A13D96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3872C4" w:rsidRDefault="00A13D96" w:rsidP="00A13D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D96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5961A8" w:rsidRPr="005961A8">
              <w:rPr>
                <w:rFonts w:ascii="Times New Roman" w:hAnsi="Times New Roman"/>
                <w:sz w:val="28"/>
                <w:szCs w:val="28"/>
              </w:rPr>
              <w:t xml:space="preserve">Думы </w:t>
            </w:r>
            <w:proofErr w:type="gramStart"/>
            <w:r w:rsidR="005961A8" w:rsidRPr="005961A8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</w:p>
          <w:p w:rsidR="00A13D96" w:rsidRPr="00A13D96" w:rsidRDefault="005961A8" w:rsidP="00A13D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61A8">
              <w:rPr>
                <w:rFonts w:ascii="Times New Roman" w:hAnsi="Times New Roman"/>
                <w:sz w:val="28"/>
                <w:szCs w:val="28"/>
              </w:rPr>
              <w:t xml:space="preserve"> округа «Город </w:t>
            </w:r>
            <w:proofErr w:type="spellStart"/>
            <w:r w:rsidRPr="005961A8">
              <w:rPr>
                <w:rFonts w:ascii="Times New Roman" w:hAnsi="Times New Roman"/>
                <w:sz w:val="28"/>
                <w:szCs w:val="28"/>
              </w:rPr>
              <w:t>Кизел</w:t>
            </w:r>
            <w:proofErr w:type="spellEnd"/>
            <w:r w:rsidRPr="005961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D96" w:rsidRPr="005961A8" w:rsidRDefault="005961A8" w:rsidP="00A13D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29.05.2020 № </w:t>
            </w:r>
            <w:r w:rsidR="003872C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</w:tbl>
    <w:p w:rsidR="00A13D96" w:rsidRDefault="00A13D96" w:rsidP="00A13D96">
      <w:pPr>
        <w:jc w:val="center"/>
        <w:rPr>
          <w:rFonts w:ascii="Times New Roman" w:hAnsi="Times New Roman" w:cs="Times New Roman"/>
        </w:rPr>
      </w:pPr>
    </w:p>
    <w:p w:rsidR="00B11B31" w:rsidRPr="00A13D96" w:rsidRDefault="00B11B31" w:rsidP="00A13D96">
      <w:pPr>
        <w:jc w:val="center"/>
        <w:rPr>
          <w:rFonts w:ascii="Times New Roman" w:hAnsi="Times New Roman" w:cs="Times New Roman"/>
        </w:rPr>
      </w:pPr>
    </w:p>
    <w:p w:rsidR="00A13D96" w:rsidRDefault="00A13D96" w:rsidP="00A1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61A8" w:rsidRDefault="005961A8" w:rsidP="00A1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A8">
        <w:rPr>
          <w:rFonts w:ascii="Times New Roman" w:hAnsi="Times New Roman" w:cs="Times New Roman"/>
          <w:b/>
          <w:sz w:val="28"/>
          <w:szCs w:val="28"/>
        </w:rPr>
        <w:t>об оказании поддержки благотворительной</w:t>
      </w:r>
    </w:p>
    <w:p w:rsidR="005961A8" w:rsidRDefault="005961A8" w:rsidP="00A1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A8">
        <w:rPr>
          <w:rFonts w:ascii="Times New Roman" w:hAnsi="Times New Roman" w:cs="Times New Roman"/>
          <w:b/>
          <w:sz w:val="28"/>
          <w:szCs w:val="28"/>
        </w:rPr>
        <w:t xml:space="preserve"> деятельности и добровольчеству (</w:t>
      </w:r>
      <w:proofErr w:type="spellStart"/>
      <w:r w:rsidRPr="005961A8">
        <w:rPr>
          <w:rFonts w:ascii="Times New Roman" w:hAnsi="Times New Roman" w:cs="Times New Roman"/>
          <w:b/>
          <w:sz w:val="28"/>
          <w:szCs w:val="28"/>
        </w:rPr>
        <w:t>волонтерству</w:t>
      </w:r>
      <w:proofErr w:type="spellEnd"/>
      <w:r w:rsidRPr="005961A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961A8" w:rsidRPr="005961A8" w:rsidRDefault="005961A8" w:rsidP="00A1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A8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«Город </w:t>
      </w:r>
      <w:proofErr w:type="spellStart"/>
      <w:r w:rsidRPr="005961A8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 w:rsidRPr="005961A8">
        <w:rPr>
          <w:rFonts w:ascii="Times New Roman" w:hAnsi="Times New Roman" w:cs="Times New Roman"/>
          <w:b/>
          <w:sz w:val="28"/>
          <w:szCs w:val="28"/>
        </w:rPr>
        <w:t>»</w:t>
      </w:r>
    </w:p>
    <w:p w:rsidR="00A13D96" w:rsidRPr="00A13D96" w:rsidRDefault="00A13D96" w:rsidP="00A13D96">
      <w:pPr>
        <w:jc w:val="center"/>
        <w:rPr>
          <w:rFonts w:ascii="Times New Roman" w:hAnsi="Times New Roman" w:cs="Times New Roman"/>
        </w:rPr>
      </w:pPr>
    </w:p>
    <w:p w:rsidR="00A13D96" w:rsidRPr="00A13D96" w:rsidRDefault="00A13D96" w:rsidP="00A13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D96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A13D96" w:rsidRPr="00A13D9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96" w:rsidRPr="00A13D9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96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5961A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5961A8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5961A8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hAnsi="Times New Roman" w:cs="Times New Roman"/>
          <w:sz w:val="28"/>
          <w:szCs w:val="28"/>
        </w:rPr>
        <w:t xml:space="preserve"> мер муниципальной поддержки благотворительной деятельности и добровольчеству (</w:t>
      </w:r>
      <w:proofErr w:type="spellStart"/>
      <w:r w:rsidRPr="00A13D9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A13D96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5961A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5961A8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5961A8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hAnsi="Times New Roman" w:cs="Times New Roman"/>
          <w:sz w:val="28"/>
          <w:szCs w:val="28"/>
        </w:rPr>
        <w:t>.</w:t>
      </w:r>
    </w:p>
    <w:p w:rsidR="00A13D96" w:rsidRPr="00A13D9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Муниципальная поддержка благотворительной деятельности и </w:t>
      </w:r>
      <w:r w:rsidRPr="00A13D96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A13D9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13D96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5961A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5961A8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5961A8">
        <w:rPr>
          <w:rFonts w:ascii="Times New Roman" w:hAnsi="Times New Roman" w:cs="Times New Roman"/>
          <w:sz w:val="28"/>
          <w:szCs w:val="28"/>
        </w:rPr>
        <w:t>»</w:t>
      </w:r>
      <w:r w:rsidR="005961A8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A13D96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A13D96" w:rsidRPr="00A13D96" w:rsidRDefault="00A13D96" w:rsidP="00A13D96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признания социальной значимости благотворительной деятельности и </w:t>
      </w:r>
      <w:r w:rsidRPr="00A13D96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A13D9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13D96">
        <w:rPr>
          <w:rFonts w:ascii="Times New Roman" w:hAnsi="Times New Roman" w:cs="Times New Roman"/>
          <w:sz w:val="28"/>
          <w:szCs w:val="28"/>
        </w:rPr>
        <w:t>)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взаимодействия органов местного самоуправления </w:t>
      </w:r>
      <w:r w:rsidR="005961A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5961A8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5961A8">
        <w:rPr>
          <w:rFonts w:ascii="Times New Roman" w:hAnsi="Times New Roman" w:cs="Times New Roman"/>
          <w:sz w:val="28"/>
          <w:szCs w:val="28"/>
        </w:rPr>
        <w:t>»</w:t>
      </w:r>
      <w:r w:rsidR="005961A8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участников благотворительной и добровольчес</w:t>
      </w:r>
      <w:r w:rsidR="00352C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кой (волонтерской) деятельности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и добровольческой (волонтерской) деятельности  при осуществлении органами местного самоуправления </w:t>
      </w:r>
      <w:r w:rsidR="005961A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5961A8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5961A8">
        <w:rPr>
          <w:rFonts w:ascii="Times New Roman" w:hAnsi="Times New Roman" w:cs="Times New Roman"/>
          <w:sz w:val="28"/>
          <w:szCs w:val="28"/>
        </w:rPr>
        <w:t>»</w:t>
      </w:r>
      <w:r w:rsidR="005961A8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полномочий в сфере муниципальной  поддержки;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самоуправления </w:t>
      </w:r>
      <w:r w:rsidR="005961A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5961A8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5961A8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 деятельностью благотворителей и добровольцев;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 деятельности и добровольчестве (волонтерстве);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адресной направленности благотворительной деятельности и добровольчества (</w:t>
      </w:r>
      <w:proofErr w:type="spellStart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), включая социальную поддержку малообеспеченных категорий граждан.</w:t>
      </w:r>
    </w:p>
    <w:p w:rsid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11B31" w:rsidRPr="00A13D96" w:rsidRDefault="00B11B31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3D96" w:rsidRPr="00A13D96" w:rsidRDefault="00A13D96" w:rsidP="00A13D96">
      <w:pPr>
        <w:autoSpaceDE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3D96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A13D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D96">
        <w:rPr>
          <w:rFonts w:ascii="Times New Roman" w:hAnsi="Times New Roman" w:cs="Times New Roman"/>
          <w:sz w:val="28"/>
          <w:szCs w:val="28"/>
        </w:rPr>
        <w:t xml:space="preserve">. Направления и формы муниципальной поддержки. Меры поощрения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сфере благотворительной деятельности и добровольчества (</w:t>
      </w:r>
      <w:proofErr w:type="spellStart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3D96" w:rsidRPr="00A13D96" w:rsidRDefault="00A13D96" w:rsidP="00A13D96">
      <w:pPr>
        <w:widowControl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3. Органы местного самоуправления </w:t>
      </w:r>
      <w:r w:rsidR="00352CB6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352CB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352CB6">
        <w:rPr>
          <w:rFonts w:ascii="Times New Roman" w:hAnsi="Times New Roman" w:cs="Times New Roman"/>
          <w:sz w:val="28"/>
          <w:szCs w:val="28"/>
        </w:rPr>
        <w:t>»</w:t>
      </w:r>
      <w:r w:rsidR="00352CB6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осуществляют муниципальную поддержку по следующим направлениям: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1) развитие и популяризация благотворительной деятельности и добровольчества (</w:t>
      </w:r>
      <w:proofErr w:type="spellStart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), повышение доверия граждан к благотворительной деятельности и добровольчеству (</w:t>
      </w:r>
      <w:proofErr w:type="spellStart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волонтерству</w:t>
      </w:r>
      <w:proofErr w:type="spellEnd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2) создание условий адресности благотворительной деятельности и добровольчества (</w:t>
      </w:r>
      <w:proofErr w:type="spellStart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3) содействие развитию форм благотворительной деятельности и добровольчества (</w:t>
      </w:r>
      <w:proofErr w:type="spellStart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4) формирование инфраструктуры муниципальной поддержки благотворительной деятельности и добровольчества (</w:t>
      </w:r>
      <w:proofErr w:type="spellStart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5) развитие сотрудничества органов местного самоуправления </w:t>
      </w:r>
      <w:r w:rsidR="00352CB6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352CB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352CB6">
        <w:rPr>
          <w:rFonts w:ascii="Times New Roman" w:hAnsi="Times New Roman" w:cs="Times New Roman"/>
          <w:sz w:val="28"/>
          <w:szCs w:val="28"/>
        </w:rPr>
        <w:t>»</w:t>
      </w:r>
      <w:r w:rsidR="00352CB6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 сфере решения социальных проблем и развития институтов гражданского общества.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4. Обеспечение реализации основных направлений муниципальной поддержки осуществляется органами местного самоуправления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в соответствии с их компетенцией, установленной уставом и муниципальными правовыми актами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5. Органы местного самоуправления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оказывают муниципальную поддержку в следующих формах: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2) 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3) предоставление лицам, осуществляющим благотворительную и добровольческую (волонтерскую) деятельность на территории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»,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в безвозмездное пользование и (или) в аренду на льготных условиях имущества, находящегося в муниципальной собственности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»,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 соответствии с законодательством Российской Федерации;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4) содействие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lastRenderedPageBreak/>
        <w:t xml:space="preserve">информации на официальном сайте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Arial" w:hAnsi="Times New Roman" w:cs="Times New Roman"/>
          <w:i/>
          <w:sz w:val="28"/>
          <w:szCs w:val="28"/>
          <w:lang w:bidi="ar-SA"/>
        </w:rPr>
        <w:t xml:space="preserve"> </w:t>
      </w: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 информационно-телекоммуникационной сети «Интернет»;</w:t>
      </w:r>
    </w:p>
    <w:p w:rsidR="00A13D96" w:rsidRPr="00A13D96" w:rsidRDefault="00A13D96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5) иные формы, не противоречащие законодательству Российской Федерации.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В целях поощрения </w:t>
      </w:r>
      <w:r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лиц, осуществляющих благотворительную и добровольческую </w:t>
      </w:r>
      <w:r w:rsidRPr="00A13D96">
        <w:rPr>
          <w:rFonts w:ascii="Times New Roman" w:hAnsi="Times New Roman" w:cs="Times New Roman"/>
          <w:sz w:val="28"/>
          <w:szCs w:val="28"/>
        </w:rPr>
        <w:t>(волонтерскую) деятельность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органы местного самоуправления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присвоение почетных званий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награждение Почетной грамотой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»,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Почетной грамотой Главы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</w:t>
      </w:r>
      <w:r w:rsidR="00DE2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Думы городского округа «Город </w:t>
      </w:r>
      <w:proofErr w:type="spellStart"/>
      <w:r w:rsidR="00DE2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Кизел</w:t>
      </w:r>
      <w:proofErr w:type="spellEnd"/>
      <w:r w:rsidR="00DE2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A13D96" w:rsidRPr="00A13D96" w:rsidRDefault="00A13D96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 xml:space="preserve">»,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благодарностью </w:t>
      </w:r>
      <w:r w:rsidR="00DE2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Думы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награждение благодарственным письмом Главы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благодарственным письмом </w:t>
      </w:r>
      <w:r w:rsidR="00DE2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Думы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A13D96" w:rsidRPr="00A13D96" w:rsidRDefault="00A13D96" w:rsidP="00A13D96">
      <w:pPr>
        <w:widowControl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bidi="ar-SA"/>
        </w:rPr>
      </w:pPr>
    </w:p>
    <w:p w:rsidR="00A13D96" w:rsidRPr="00A13D96" w:rsidRDefault="00A13D96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13D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по поддержке благотворительной деятельности и добровольчества (</w:t>
      </w:r>
      <w:proofErr w:type="spellStart"/>
      <w:r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волонтерства</w:t>
      </w:r>
      <w:proofErr w:type="spellEnd"/>
      <w:r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) </w:t>
      </w:r>
      <w:r w:rsidRPr="00A13D9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</w:p>
    <w:p w:rsidR="00A13D96" w:rsidRPr="00A13D96" w:rsidRDefault="00A13D96" w:rsidP="00A13D96">
      <w:pPr>
        <w:autoSpaceDE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13D96" w:rsidRPr="00A13D96" w:rsidRDefault="00A13D96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В целях поддержки и развития благотворительной деятельности и добровольчества (</w:t>
      </w:r>
      <w:proofErr w:type="spellStart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на территории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осуществления взаимодействия между органами местного самоуправления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</w:t>
      </w:r>
      <w:proofErr w:type="spellStart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на территории</w:t>
      </w:r>
      <w:r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E2BE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E2B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E2BE2">
        <w:rPr>
          <w:rFonts w:ascii="Times New Roman" w:hAnsi="Times New Roman" w:cs="Times New Roman"/>
          <w:sz w:val="28"/>
          <w:szCs w:val="28"/>
        </w:rPr>
        <w:t>»</w:t>
      </w:r>
      <w:r w:rsidR="00DE2BE2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Совет).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 Состав Совета и положение о нем утверждаются правовыми актами </w:t>
      </w:r>
      <w:r w:rsidR="00DE2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городского округа «Город Кизел».</w:t>
      </w:r>
    </w:p>
    <w:p w:rsidR="00A13D96" w:rsidRDefault="00A13D96"/>
    <w:sectPr w:rsidR="00A13D96" w:rsidSect="00BF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A0"/>
    <w:rsid w:val="00061C4F"/>
    <w:rsid w:val="000C164B"/>
    <w:rsid w:val="001C16A0"/>
    <w:rsid w:val="001C4DE5"/>
    <w:rsid w:val="00240B7F"/>
    <w:rsid w:val="003234A9"/>
    <w:rsid w:val="00352CB6"/>
    <w:rsid w:val="003872C4"/>
    <w:rsid w:val="00565723"/>
    <w:rsid w:val="005961A8"/>
    <w:rsid w:val="007208B0"/>
    <w:rsid w:val="00741871"/>
    <w:rsid w:val="008D71B0"/>
    <w:rsid w:val="009E6737"/>
    <w:rsid w:val="00A13D96"/>
    <w:rsid w:val="00A86854"/>
    <w:rsid w:val="00B11B31"/>
    <w:rsid w:val="00BB4438"/>
    <w:rsid w:val="00BF3C64"/>
    <w:rsid w:val="00DE2BE2"/>
    <w:rsid w:val="00E54373"/>
    <w:rsid w:val="00E8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rsid w:val="001C4DE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86854"/>
    <w:pPr>
      <w:widowControl/>
      <w:suppressAutoHyphens w:val="0"/>
      <w:autoSpaceDN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A86854"/>
    <w:pPr>
      <w:widowControl/>
      <w:suppressAutoHyphens w:val="0"/>
      <w:autoSpaceDN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CE9FB54C04BDED64F877660E37A92AA91692A32102D67D505FD24C20AB59F11FAF5CABs0b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2020-05-29T08:11:00Z</cp:lastPrinted>
  <dcterms:created xsi:type="dcterms:W3CDTF">2020-02-27T06:17:00Z</dcterms:created>
  <dcterms:modified xsi:type="dcterms:W3CDTF">2020-05-29T08:11:00Z</dcterms:modified>
</cp:coreProperties>
</file>