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9A" w:rsidRPr="00C82B58" w:rsidRDefault="00112C9A" w:rsidP="00112C9A">
      <w:pPr>
        <w:tabs>
          <w:tab w:val="left" w:pos="7513"/>
        </w:tabs>
        <w:jc w:val="center"/>
        <w:rPr>
          <w:b/>
        </w:rPr>
      </w:pPr>
      <w:r w:rsidRPr="00C82B58">
        <w:rPr>
          <w:b/>
        </w:rPr>
        <w:t xml:space="preserve">КОНТРОЛЬНО-СЧЕТНАЯ ПАЛАТА </w:t>
      </w:r>
    </w:p>
    <w:p w:rsidR="00112C9A" w:rsidRPr="00C82B58" w:rsidRDefault="00112C9A" w:rsidP="00112C9A">
      <w:pPr>
        <w:tabs>
          <w:tab w:val="left" w:pos="7513"/>
        </w:tabs>
        <w:jc w:val="center"/>
        <w:rPr>
          <w:b/>
        </w:rPr>
      </w:pPr>
      <w:r w:rsidRPr="00C82B58">
        <w:rPr>
          <w:b/>
        </w:rPr>
        <w:t>ГОРОДА КИЗЕЛА</w:t>
      </w:r>
    </w:p>
    <w:p w:rsidR="00112C9A" w:rsidRPr="00C82B58" w:rsidRDefault="00112C9A" w:rsidP="00112C9A">
      <w:pPr>
        <w:tabs>
          <w:tab w:val="left" w:pos="7513"/>
        </w:tabs>
        <w:jc w:val="center"/>
      </w:pPr>
      <w:smartTag w:uri="urn:schemas-microsoft-com:office:smarttags" w:element="metricconverter">
        <w:smartTagPr>
          <w:attr w:name="ProductID" w:val="618350, г"/>
        </w:smartTagPr>
        <w:r w:rsidRPr="00C82B58">
          <w:t>618350, г</w:t>
        </w:r>
      </w:smartTag>
      <w:r w:rsidRPr="00C82B58">
        <w:t xml:space="preserve">. </w:t>
      </w:r>
      <w:proofErr w:type="spellStart"/>
      <w:r w:rsidRPr="00C82B58">
        <w:t>Кизел</w:t>
      </w:r>
      <w:proofErr w:type="spellEnd"/>
      <w:r w:rsidRPr="00C82B58">
        <w:t>, ул. Луначарского, д. 19, тел. (34255) 4-46-66,</w:t>
      </w:r>
    </w:p>
    <w:p w:rsidR="00112C9A" w:rsidRPr="00C82B58" w:rsidRDefault="00112C9A" w:rsidP="00112C9A">
      <w:pPr>
        <w:tabs>
          <w:tab w:val="left" w:pos="7513"/>
        </w:tabs>
        <w:spacing w:after="360"/>
        <w:jc w:val="center"/>
      </w:pPr>
      <w:r w:rsidRPr="00C82B58">
        <w:t>ОКПО 35307315, ОГРН 1185958071859, ИНН/КПП 5911080095/591101001</w:t>
      </w:r>
    </w:p>
    <w:p w:rsidR="00112C9A" w:rsidRPr="006E50F9" w:rsidRDefault="00BB73EE" w:rsidP="00112C9A">
      <w:pPr>
        <w:jc w:val="center"/>
      </w:pPr>
      <w:r>
        <w:rPr>
          <w:b/>
        </w:rPr>
        <w:t xml:space="preserve">Заключение № </w:t>
      </w:r>
      <w:r w:rsidR="0064087E">
        <w:rPr>
          <w:b/>
        </w:rPr>
        <w:t>5</w:t>
      </w:r>
      <w:r>
        <w:rPr>
          <w:b/>
        </w:rPr>
        <w:t>-БУ от</w:t>
      </w:r>
      <w:r w:rsidR="00396BFD">
        <w:rPr>
          <w:b/>
        </w:rPr>
        <w:t xml:space="preserve"> 25.05</w:t>
      </w:r>
      <w:r w:rsidR="00961D37">
        <w:rPr>
          <w:b/>
        </w:rPr>
        <w:t>.2021</w:t>
      </w:r>
      <w:r w:rsidR="00112C9A" w:rsidRPr="006E50F9">
        <w:rPr>
          <w:b/>
        </w:rPr>
        <w:t xml:space="preserve"> года</w:t>
      </w:r>
    </w:p>
    <w:p w:rsidR="00112C9A" w:rsidRPr="006E50F9" w:rsidRDefault="00112C9A" w:rsidP="00112C9A">
      <w:pPr>
        <w:jc w:val="center"/>
      </w:pPr>
      <w:r w:rsidRPr="006E50F9">
        <w:rPr>
          <w:b/>
        </w:rPr>
        <w:t xml:space="preserve">о результатах проведения внешней проверки </w:t>
      </w:r>
      <w:r w:rsidR="002B31D8">
        <w:rPr>
          <w:b/>
        </w:rPr>
        <w:t>бюджетной отче</w:t>
      </w:r>
      <w:r w:rsidRPr="006E50F9">
        <w:rPr>
          <w:b/>
        </w:rPr>
        <w:t>тности</w:t>
      </w:r>
    </w:p>
    <w:p w:rsidR="009374E0" w:rsidRPr="006E50F9" w:rsidRDefault="00B95849" w:rsidP="009374E0">
      <w:pPr>
        <w:spacing w:after="240"/>
        <w:jc w:val="center"/>
        <w:rPr>
          <w:b/>
        </w:rPr>
      </w:pPr>
      <w:r w:rsidRPr="006E50F9">
        <w:rPr>
          <w:b/>
        </w:rPr>
        <w:t>Муниц</w:t>
      </w:r>
      <w:r w:rsidR="0064087E">
        <w:rPr>
          <w:b/>
        </w:rPr>
        <w:t xml:space="preserve">ипального казенного учреждения </w:t>
      </w:r>
      <w:r w:rsidRPr="006E50F9">
        <w:rPr>
          <w:b/>
        </w:rPr>
        <w:t xml:space="preserve">Централизованная бухгалтерия муниципальных учреждений образования </w:t>
      </w:r>
      <w:r w:rsidR="00112C9A" w:rsidRPr="006E50F9">
        <w:rPr>
          <w:b/>
        </w:rPr>
        <w:t xml:space="preserve">города </w:t>
      </w:r>
      <w:proofErr w:type="spellStart"/>
      <w:r w:rsidR="00112C9A" w:rsidRPr="006E50F9">
        <w:rPr>
          <w:b/>
        </w:rPr>
        <w:t>Кизела</w:t>
      </w:r>
      <w:proofErr w:type="spellEnd"/>
      <w:r w:rsidR="00112C9A" w:rsidRPr="006E50F9">
        <w:rPr>
          <w:b/>
        </w:rPr>
        <w:t xml:space="preserve"> </w:t>
      </w:r>
      <w:r w:rsidR="0064087E">
        <w:rPr>
          <w:b/>
        </w:rPr>
        <w:t>за 2020</w:t>
      </w:r>
      <w:r w:rsidR="009374E0" w:rsidRPr="006E50F9">
        <w:rPr>
          <w:b/>
        </w:rPr>
        <w:t xml:space="preserve"> год</w:t>
      </w:r>
    </w:p>
    <w:p w:rsidR="009958D5" w:rsidRPr="006E50F9" w:rsidRDefault="0064087E" w:rsidP="009958D5">
      <w:pPr>
        <w:ind w:firstLine="720"/>
        <w:jc w:val="both"/>
      </w:pPr>
      <w:proofErr w:type="gramStart"/>
      <w:r w:rsidRPr="00AF0673">
        <w:t xml:space="preserve">На основании ст. 264.4 Бюджетного кодекса РФ, ст. 4 Положения о Контрольно-счетной палате г.  </w:t>
      </w:r>
      <w:proofErr w:type="spellStart"/>
      <w:r w:rsidRPr="00AF0673">
        <w:t>Кизела</w:t>
      </w:r>
      <w:proofErr w:type="spellEnd"/>
      <w:r w:rsidRPr="00AF0673">
        <w:t xml:space="preserve">, в соответствии с Планом работы Контрольно-счетной палаты </w:t>
      </w:r>
      <w:r w:rsidR="00396BFD">
        <w:t xml:space="preserve">   </w:t>
      </w:r>
      <w:r w:rsidRPr="00AF0673">
        <w:t xml:space="preserve">г. </w:t>
      </w:r>
      <w:proofErr w:type="spellStart"/>
      <w:r w:rsidRPr="00AF0673">
        <w:t>Киз</w:t>
      </w:r>
      <w:r>
        <w:t>ела</w:t>
      </w:r>
      <w:proofErr w:type="spellEnd"/>
      <w:r>
        <w:t xml:space="preserve"> на 2021 год, утвержденным</w:t>
      </w:r>
      <w:r w:rsidRPr="00AF0673">
        <w:t xml:space="preserve"> приказом Контрольно-счетной палаты г. </w:t>
      </w:r>
      <w:proofErr w:type="spellStart"/>
      <w:r w:rsidRPr="00AF0673">
        <w:t>Кизела</w:t>
      </w:r>
      <w:proofErr w:type="spellEnd"/>
      <w:r w:rsidRPr="00AF0673">
        <w:t xml:space="preserve"> от </w:t>
      </w:r>
      <w:r w:rsidRPr="0052450F">
        <w:t>25.12.2020 № 22,</w:t>
      </w:r>
      <w:r w:rsidRPr="00AF0673">
        <w:t xml:space="preserve">  проведена внешняя проверка годовой бюджетной отчетности </w:t>
      </w:r>
      <w:r w:rsidR="00B95849" w:rsidRPr="006E50F9">
        <w:t>Муниц</w:t>
      </w:r>
      <w:r>
        <w:t xml:space="preserve">ипального казенного учреждения </w:t>
      </w:r>
      <w:r w:rsidR="00B95849" w:rsidRPr="006E50F9">
        <w:t>Централизованная бухгалтерия муниципальных учреждений образования</w:t>
      </w:r>
      <w:r w:rsidR="009958D5" w:rsidRPr="006E50F9">
        <w:t xml:space="preserve"> </w:t>
      </w:r>
      <w:r w:rsidR="00B95849" w:rsidRPr="006E50F9">
        <w:t xml:space="preserve">города </w:t>
      </w:r>
      <w:proofErr w:type="spellStart"/>
      <w:r w:rsidR="00B95849" w:rsidRPr="006E50F9">
        <w:t>Кизела</w:t>
      </w:r>
      <w:proofErr w:type="spellEnd"/>
      <w:r w:rsidR="00B95849" w:rsidRPr="006E50F9">
        <w:t xml:space="preserve"> (МКУ «ЦБМУО»</w:t>
      </w:r>
      <w:r>
        <w:t>) за 2020</w:t>
      </w:r>
      <w:r w:rsidR="009958D5" w:rsidRPr="006E50F9">
        <w:t xml:space="preserve"> год.</w:t>
      </w:r>
      <w:proofErr w:type="gramEnd"/>
    </w:p>
    <w:p w:rsidR="0064087E" w:rsidRPr="000B6FFF" w:rsidRDefault="00112C9A" w:rsidP="0064087E">
      <w:pPr>
        <w:autoSpaceDE w:val="0"/>
        <w:autoSpaceDN w:val="0"/>
        <w:adjustRightInd w:val="0"/>
        <w:ind w:firstLine="720"/>
        <w:jc w:val="both"/>
      </w:pPr>
      <w:r w:rsidRPr="006E50F9">
        <w:t xml:space="preserve">Отчетность в Контрольно-счетную палату </w:t>
      </w:r>
      <w:proofErr w:type="gramStart"/>
      <w:r w:rsidRPr="006E50F9">
        <w:t>г</w:t>
      </w:r>
      <w:proofErr w:type="gramEnd"/>
      <w:r w:rsidRPr="006E50F9">
        <w:t xml:space="preserve">. </w:t>
      </w:r>
      <w:proofErr w:type="spellStart"/>
      <w:r w:rsidRPr="006E50F9">
        <w:t>Кизела</w:t>
      </w:r>
      <w:proofErr w:type="spellEnd"/>
      <w:r w:rsidRPr="006E50F9">
        <w:t xml:space="preserve"> представлена </w:t>
      </w:r>
      <w:r w:rsidR="00B95849" w:rsidRPr="006E50F9">
        <w:t xml:space="preserve">учреждением </w:t>
      </w:r>
      <w:r w:rsidRPr="006E50F9">
        <w:t xml:space="preserve">на бумажном носителе </w:t>
      </w:r>
      <w:r w:rsidR="0064087E">
        <w:t>10</w:t>
      </w:r>
      <w:r w:rsidR="00B95849" w:rsidRPr="006E50F9">
        <w:t>.02</w:t>
      </w:r>
      <w:r w:rsidR="0064087E">
        <w:t>.2021</w:t>
      </w:r>
      <w:r w:rsidRPr="006E50F9">
        <w:t xml:space="preserve"> года в про</w:t>
      </w:r>
      <w:r w:rsidR="0064087E">
        <w:t>нумерованном виде с оглавлением и  сопроводительным письмом от 09.02.2021  № 01-05/21.</w:t>
      </w:r>
    </w:p>
    <w:p w:rsidR="00236604" w:rsidRPr="006E50F9" w:rsidRDefault="00236604" w:rsidP="00236604">
      <w:pPr>
        <w:ind w:firstLine="720"/>
        <w:jc w:val="both"/>
      </w:pPr>
    </w:p>
    <w:p w:rsidR="006A3371" w:rsidRPr="006E50F9" w:rsidRDefault="00E615C2" w:rsidP="006A3371">
      <w:pPr>
        <w:pStyle w:val="a4"/>
        <w:numPr>
          <w:ilvl w:val="0"/>
          <w:numId w:val="2"/>
        </w:numPr>
        <w:tabs>
          <w:tab w:val="left" w:pos="-1843"/>
        </w:tabs>
        <w:ind w:lef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Проверка соответствия пред</w:t>
      </w:r>
      <w:r w:rsidR="006A3371" w:rsidRPr="006E50F9">
        <w:rPr>
          <w:b/>
          <w:bCs/>
          <w:sz w:val="24"/>
          <w:szCs w:val="24"/>
        </w:rPr>
        <w:t xml:space="preserve">ставленных форм </w:t>
      </w:r>
      <w:r w:rsidR="00CA5B55" w:rsidRPr="006E50F9">
        <w:rPr>
          <w:b/>
          <w:bCs/>
          <w:sz w:val="24"/>
          <w:szCs w:val="24"/>
        </w:rPr>
        <w:t xml:space="preserve">бюджетной </w:t>
      </w:r>
      <w:r w:rsidR="006A3371" w:rsidRPr="006E50F9">
        <w:rPr>
          <w:b/>
          <w:bCs/>
          <w:sz w:val="24"/>
          <w:szCs w:val="24"/>
        </w:rPr>
        <w:t>отчетности действующему законодательству.</w:t>
      </w:r>
    </w:p>
    <w:p w:rsidR="006A3371" w:rsidRPr="006E50F9" w:rsidRDefault="006A3371" w:rsidP="006A3371">
      <w:pPr>
        <w:pStyle w:val="a4"/>
        <w:tabs>
          <w:tab w:val="left" w:pos="-1843"/>
        </w:tabs>
        <w:ind w:left="927"/>
        <w:rPr>
          <w:b/>
          <w:bCs/>
          <w:sz w:val="24"/>
          <w:szCs w:val="24"/>
        </w:rPr>
      </w:pPr>
      <w:r w:rsidRPr="006E50F9">
        <w:rPr>
          <w:b/>
          <w:bCs/>
          <w:sz w:val="24"/>
          <w:szCs w:val="24"/>
        </w:rPr>
        <w:t xml:space="preserve"> </w:t>
      </w:r>
    </w:p>
    <w:p w:rsidR="00BB73EE" w:rsidRPr="0067441B" w:rsidRDefault="00BB73EE" w:rsidP="00BB73EE">
      <w:pPr>
        <w:pStyle w:val="a4"/>
        <w:tabs>
          <w:tab w:val="left" w:pos="-1843"/>
        </w:tabs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К проверке представлены следующие формы годовой бюджетной отчетности:</w:t>
      </w:r>
    </w:p>
    <w:p w:rsidR="00BB73EE" w:rsidRPr="006E50F9" w:rsidRDefault="00BB73EE" w:rsidP="00BB73EE">
      <w:pPr>
        <w:autoSpaceDE w:val="0"/>
        <w:autoSpaceDN w:val="0"/>
        <w:adjustRightInd w:val="0"/>
        <w:ind w:firstLine="720"/>
        <w:jc w:val="both"/>
        <w:outlineLvl w:val="2"/>
      </w:pPr>
      <w:r w:rsidRPr="006E50F9">
        <w:t>- Справка по заключению счетов бюджетного учета отчетного финансового года (ф.0503110)</w:t>
      </w:r>
      <w:r>
        <w:t>;</w:t>
      </w:r>
    </w:p>
    <w:p w:rsidR="00BB73EE" w:rsidRPr="006E50F9" w:rsidRDefault="00BB73EE" w:rsidP="00BB73EE">
      <w:pPr>
        <w:autoSpaceDE w:val="0"/>
        <w:autoSpaceDN w:val="0"/>
        <w:adjustRightInd w:val="0"/>
        <w:ind w:firstLine="720"/>
        <w:jc w:val="both"/>
        <w:outlineLvl w:val="2"/>
        <w:rPr>
          <w:color w:val="FF0000"/>
        </w:rPr>
      </w:pPr>
      <w:r w:rsidRPr="006E50F9">
        <w:t>- Отчет о финансовых результатах деятельности (ф.0503121)</w:t>
      </w:r>
      <w:r>
        <w:t>;</w:t>
      </w:r>
    </w:p>
    <w:p w:rsidR="00BB73EE" w:rsidRPr="006E50F9" w:rsidRDefault="00BB73EE" w:rsidP="00BB73EE">
      <w:pPr>
        <w:autoSpaceDE w:val="0"/>
        <w:autoSpaceDN w:val="0"/>
        <w:adjustRightInd w:val="0"/>
        <w:ind w:firstLine="720"/>
        <w:jc w:val="both"/>
        <w:outlineLvl w:val="2"/>
      </w:pPr>
      <w:r w:rsidRPr="006E50F9">
        <w:t>-  Отчет о движении денежных средств (ф.0503123)</w:t>
      </w:r>
      <w:r>
        <w:t>;</w:t>
      </w:r>
    </w:p>
    <w:p w:rsidR="00BB73EE" w:rsidRPr="00322562" w:rsidRDefault="00BB73EE" w:rsidP="00BB73EE">
      <w:pPr>
        <w:autoSpaceDE w:val="0"/>
        <w:autoSpaceDN w:val="0"/>
        <w:adjustRightInd w:val="0"/>
        <w:ind w:firstLine="720"/>
        <w:jc w:val="both"/>
        <w:outlineLvl w:val="2"/>
      </w:pPr>
      <w:r w:rsidRPr="006E50F9">
        <w:t xml:space="preserve">- </w:t>
      </w:r>
      <w:r w:rsidRPr="00322562">
        <w:t xml:space="preserve">Баланс </w:t>
      </w:r>
      <w:r>
        <w:t>главного распорядителя, распорядителя, получателя бюджетных средств,</w:t>
      </w:r>
      <w:r w:rsidRPr="00322562">
        <w:t xml:space="preserve"> </w:t>
      </w:r>
      <w:r>
        <w:t xml:space="preserve">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Pr="00322562">
        <w:t>(ф.0503130)</w:t>
      </w:r>
      <w:r>
        <w:t>;</w:t>
      </w:r>
    </w:p>
    <w:p w:rsidR="00BB73EE" w:rsidRDefault="00BB73EE" w:rsidP="00BB73EE">
      <w:pPr>
        <w:autoSpaceDE w:val="0"/>
        <w:autoSpaceDN w:val="0"/>
        <w:adjustRightInd w:val="0"/>
        <w:ind w:firstLine="720"/>
        <w:jc w:val="both"/>
        <w:outlineLvl w:val="2"/>
      </w:pPr>
      <w:r>
        <w:t xml:space="preserve">- </w:t>
      </w:r>
      <w:r w:rsidRPr="001659EC"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</w:t>
      </w:r>
      <w:r>
        <w:t>;</w:t>
      </w:r>
    </w:p>
    <w:p w:rsidR="00BB73EE" w:rsidRPr="006E50F9" w:rsidRDefault="00BB73EE" w:rsidP="00BB73EE">
      <w:pPr>
        <w:autoSpaceDE w:val="0"/>
        <w:autoSpaceDN w:val="0"/>
        <w:adjustRightInd w:val="0"/>
        <w:ind w:firstLine="720"/>
        <w:jc w:val="both"/>
        <w:outlineLvl w:val="2"/>
      </w:pPr>
      <w:r w:rsidRPr="006E50F9">
        <w:t>- Отчет о  бюджетных обязательствах (ф.0503128)</w:t>
      </w:r>
      <w:r>
        <w:t>;</w:t>
      </w:r>
    </w:p>
    <w:p w:rsidR="00BB73EE" w:rsidRPr="006E50F9" w:rsidRDefault="00BB73EE" w:rsidP="00BB73EE">
      <w:pPr>
        <w:autoSpaceDE w:val="0"/>
        <w:autoSpaceDN w:val="0"/>
        <w:adjustRightInd w:val="0"/>
        <w:ind w:firstLine="720"/>
        <w:jc w:val="both"/>
        <w:outlineLvl w:val="2"/>
      </w:pPr>
      <w:r w:rsidRPr="006E50F9">
        <w:t xml:space="preserve">- Справка о наличии имущества и обязательств на </w:t>
      </w:r>
      <w:proofErr w:type="spellStart"/>
      <w:r w:rsidRPr="006E50F9">
        <w:t>забалансовых</w:t>
      </w:r>
      <w:proofErr w:type="spellEnd"/>
      <w:r w:rsidRPr="006E50F9">
        <w:t xml:space="preserve"> счетах (ф.0503130)</w:t>
      </w:r>
      <w:r>
        <w:t>;</w:t>
      </w:r>
    </w:p>
    <w:p w:rsidR="00BB73EE" w:rsidRPr="006E50F9" w:rsidRDefault="00BB73EE" w:rsidP="00BB73EE">
      <w:pPr>
        <w:autoSpaceDE w:val="0"/>
        <w:autoSpaceDN w:val="0"/>
        <w:adjustRightInd w:val="0"/>
        <w:ind w:firstLine="720"/>
        <w:jc w:val="both"/>
        <w:outlineLvl w:val="2"/>
      </w:pPr>
      <w:r w:rsidRPr="006E50F9">
        <w:t>- Пояснительная записка в составе:</w:t>
      </w:r>
    </w:p>
    <w:p w:rsidR="00BB73EE" w:rsidRPr="006E50F9" w:rsidRDefault="00BB73EE" w:rsidP="00BB73EE">
      <w:pPr>
        <w:autoSpaceDE w:val="0"/>
        <w:autoSpaceDN w:val="0"/>
        <w:adjustRightInd w:val="0"/>
        <w:ind w:firstLine="720"/>
        <w:jc w:val="both"/>
        <w:outlineLvl w:val="2"/>
      </w:pPr>
      <w:r w:rsidRPr="006E50F9">
        <w:t>- Сведения о движении нефинансовых активов (ф.0503168)</w:t>
      </w:r>
      <w:r>
        <w:t>;</w:t>
      </w:r>
    </w:p>
    <w:p w:rsidR="00BB73EE" w:rsidRPr="006E50F9" w:rsidRDefault="00BB73EE" w:rsidP="00BB73EE">
      <w:pPr>
        <w:autoSpaceDE w:val="0"/>
        <w:autoSpaceDN w:val="0"/>
        <w:adjustRightInd w:val="0"/>
        <w:ind w:firstLine="720"/>
        <w:jc w:val="both"/>
        <w:outlineLvl w:val="2"/>
      </w:pPr>
      <w:r w:rsidRPr="006E50F9">
        <w:t>- Сведения об исполнении бюджета (ф.0503164)</w:t>
      </w:r>
      <w:r>
        <w:t>;</w:t>
      </w:r>
    </w:p>
    <w:p w:rsidR="00BB73EE" w:rsidRPr="006E50F9" w:rsidRDefault="00BB73EE" w:rsidP="00BB73EE">
      <w:pPr>
        <w:autoSpaceDE w:val="0"/>
        <w:autoSpaceDN w:val="0"/>
        <w:adjustRightInd w:val="0"/>
        <w:ind w:firstLine="720"/>
        <w:jc w:val="both"/>
        <w:outlineLvl w:val="2"/>
      </w:pPr>
      <w:r w:rsidRPr="006E50F9">
        <w:t>- Сведения по дебиторской и кредиторской задолженности (ф.0503169)</w:t>
      </w:r>
      <w:r>
        <w:t>;</w:t>
      </w:r>
    </w:p>
    <w:p w:rsidR="00BB73EE" w:rsidRPr="006E50F9" w:rsidRDefault="00BB73EE" w:rsidP="00BB73EE">
      <w:pPr>
        <w:autoSpaceDE w:val="0"/>
        <w:autoSpaceDN w:val="0"/>
        <w:adjustRightInd w:val="0"/>
        <w:ind w:firstLine="720"/>
        <w:jc w:val="both"/>
        <w:outlineLvl w:val="2"/>
      </w:pPr>
      <w:r w:rsidRPr="006E50F9">
        <w:t>- Сведения об основных направлениях деятельности (таблица №1)</w:t>
      </w:r>
      <w:r>
        <w:t>;</w:t>
      </w:r>
    </w:p>
    <w:p w:rsidR="00BB73EE" w:rsidRPr="006E50F9" w:rsidRDefault="00BB73EE" w:rsidP="00BB73EE">
      <w:pPr>
        <w:autoSpaceDE w:val="0"/>
        <w:autoSpaceDN w:val="0"/>
        <w:adjustRightInd w:val="0"/>
        <w:ind w:firstLine="720"/>
        <w:jc w:val="both"/>
        <w:outlineLvl w:val="2"/>
      </w:pPr>
      <w:r w:rsidRPr="006E50F9">
        <w:t>- Сведения об особенностях ведения бюджетного учета (таблица № 4)</w:t>
      </w:r>
      <w:r>
        <w:t>;</w:t>
      </w:r>
    </w:p>
    <w:p w:rsidR="00BB73EE" w:rsidRDefault="00BB73EE" w:rsidP="00BB73EE">
      <w:pPr>
        <w:autoSpaceDE w:val="0"/>
        <w:autoSpaceDN w:val="0"/>
        <w:adjustRightInd w:val="0"/>
        <w:ind w:firstLine="720"/>
        <w:jc w:val="both"/>
        <w:outlineLvl w:val="2"/>
      </w:pPr>
      <w:r w:rsidRPr="006E50F9">
        <w:t>- Сведения о проведенной инвентаризации (таблица № 6)</w:t>
      </w:r>
      <w:r>
        <w:t>.</w:t>
      </w:r>
    </w:p>
    <w:p w:rsidR="00BB73EE" w:rsidRPr="006E50F9" w:rsidRDefault="00BB73EE" w:rsidP="00BB73EE">
      <w:pPr>
        <w:autoSpaceDE w:val="0"/>
        <w:autoSpaceDN w:val="0"/>
        <w:adjustRightInd w:val="0"/>
        <w:ind w:firstLine="720"/>
        <w:jc w:val="both"/>
        <w:outlineLvl w:val="2"/>
      </w:pPr>
    </w:p>
    <w:p w:rsidR="00BB73EE" w:rsidRPr="00056A7E" w:rsidRDefault="00BB73EE" w:rsidP="00BB73EE">
      <w:pPr>
        <w:autoSpaceDE w:val="0"/>
        <w:autoSpaceDN w:val="0"/>
        <w:adjustRightInd w:val="0"/>
        <w:ind w:firstLine="720"/>
        <w:jc w:val="both"/>
        <w:outlineLvl w:val="2"/>
      </w:pPr>
      <w:r w:rsidRPr="00056A7E">
        <w:t>В электронном виде представлены следующие бухгалтерские регистры учета:</w:t>
      </w:r>
    </w:p>
    <w:p w:rsidR="00BB73EE" w:rsidRPr="00056A7E" w:rsidRDefault="00056A7E" w:rsidP="00BB73EE">
      <w:pPr>
        <w:ind w:firstLine="720"/>
        <w:jc w:val="both"/>
      </w:pPr>
      <w:r w:rsidRPr="00056A7E">
        <w:t xml:space="preserve">- Главная книга </w:t>
      </w:r>
      <w:r w:rsidR="00BB73EE" w:rsidRPr="00056A7E">
        <w:t xml:space="preserve"> (ф. 0504072)</w:t>
      </w:r>
      <w:r w:rsidRPr="00056A7E">
        <w:t xml:space="preserve"> за 2020 год</w:t>
      </w:r>
      <w:r w:rsidR="00BB73EE" w:rsidRPr="00056A7E">
        <w:t>;</w:t>
      </w:r>
    </w:p>
    <w:p w:rsidR="00BB73EE" w:rsidRPr="00056A7E" w:rsidRDefault="00BB73EE" w:rsidP="00BB73EE">
      <w:pPr>
        <w:ind w:firstLine="720"/>
        <w:jc w:val="both"/>
      </w:pPr>
      <w:r w:rsidRPr="00056A7E">
        <w:t xml:space="preserve">- </w:t>
      </w:r>
      <w:proofErr w:type="spellStart"/>
      <w:r w:rsidRPr="00056A7E">
        <w:t>Оборотно-сальдовые</w:t>
      </w:r>
      <w:proofErr w:type="spellEnd"/>
      <w:r w:rsidRPr="00056A7E">
        <w:t xml:space="preserve"> ведомости по счетам 01, </w:t>
      </w:r>
      <w:r w:rsidR="00056A7E" w:rsidRPr="00056A7E">
        <w:t xml:space="preserve">21, </w:t>
      </w:r>
      <w:r w:rsidRPr="00056A7E">
        <w:t>101</w:t>
      </w:r>
      <w:r w:rsidR="00056A7E" w:rsidRPr="00056A7E">
        <w:t>.00</w:t>
      </w:r>
      <w:r w:rsidRPr="00056A7E">
        <w:t xml:space="preserve">, </w:t>
      </w:r>
      <w:r w:rsidR="00056A7E" w:rsidRPr="00056A7E">
        <w:t xml:space="preserve">104.00, </w:t>
      </w:r>
      <w:r w:rsidRPr="00056A7E">
        <w:t>105.00</w:t>
      </w:r>
      <w:r w:rsidR="00056A7E" w:rsidRPr="00056A7E">
        <w:t>, 208.00, 302.00, 303.00, 304.05, 401.20 за 2020</w:t>
      </w:r>
      <w:r w:rsidRPr="00056A7E">
        <w:t xml:space="preserve"> год;</w:t>
      </w:r>
    </w:p>
    <w:p w:rsidR="00BB73EE" w:rsidRPr="00056A7E" w:rsidRDefault="00BB73EE" w:rsidP="00BB73EE">
      <w:pPr>
        <w:ind w:firstLine="720"/>
        <w:jc w:val="both"/>
      </w:pPr>
      <w:r w:rsidRPr="00056A7E">
        <w:t>- Анализ счетов 401.00.</w:t>
      </w:r>
    </w:p>
    <w:p w:rsidR="00BB73EE" w:rsidRPr="0072728A" w:rsidRDefault="00BB73EE" w:rsidP="00BB73EE">
      <w:pPr>
        <w:ind w:firstLine="720"/>
        <w:jc w:val="both"/>
        <w:rPr>
          <w:color w:val="FF0000"/>
        </w:rPr>
      </w:pPr>
    </w:p>
    <w:p w:rsidR="00BB73EE" w:rsidRPr="00056A7E" w:rsidRDefault="00BB73EE" w:rsidP="00BB73EE">
      <w:pPr>
        <w:pStyle w:val="a4"/>
        <w:tabs>
          <w:tab w:val="left" w:pos="-1843"/>
        </w:tabs>
        <w:ind w:firstLine="567"/>
        <w:rPr>
          <w:bCs/>
          <w:sz w:val="24"/>
          <w:szCs w:val="24"/>
        </w:rPr>
      </w:pPr>
      <w:r w:rsidRPr="00056A7E">
        <w:rPr>
          <w:bCs/>
          <w:sz w:val="24"/>
          <w:szCs w:val="24"/>
        </w:rPr>
        <w:lastRenderedPageBreak/>
        <w:t xml:space="preserve">В </w:t>
      </w:r>
      <w:r w:rsidR="00E615C2" w:rsidRPr="00056A7E">
        <w:rPr>
          <w:bCs/>
          <w:sz w:val="24"/>
          <w:szCs w:val="24"/>
        </w:rPr>
        <w:t>ходе проверки соответствия пред</w:t>
      </w:r>
      <w:r w:rsidRPr="00056A7E">
        <w:rPr>
          <w:bCs/>
          <w:sz w:val="24"/>
          <w:szCs w:val="24"/>
        </w:rPr>
        <w:t>ставленных форм бюджетной отчетности действующему законодательству нарушений не выявлено.</w:t>
      </w:r>
    </w:p>
    <w:p w:rsidR="006A3371" w:rsidRPr="0072728A" w:rsidRDefault="006A3371" w:rsidP="006A3371">
      <w:pPr>
        <w:pStyle w:val="a4"/>
        <w:tabs>
          <w:tab w:val="left" w:pos="-1843"/>
        </w:tabs>
        <w:ind w:firstLine="567"/>
        <w:rPr>
          <w:bCs/>
          <w:color w:val="FF0000"/>
          <w:sz w:val="24"/>
          <w:szCs w:val="24"/>
        </w:rPr>
      </w:pPr>
    </w:p>
    <w:p w:rsidR="006A3371" w:rsidRPr="00AC1650" w:rsidRDefault="006A3371" w:rsidP="006A3371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650">
        <w:rPr>
          <w:rFonts w:ascii="Times New Roman" w:hAnsi="Times New Roman" w:cs="Times New Roman"/>
          <w:b/>
          <w:sz w:val="24"/>
          <w:szCs w:val="24"/>
        </w:rPr>
        <w:t xml:space="preserve">Проверка полноты и достоверности </w:t>
      </w:r>
      <w:proofErr w:type="gramStart"/>
      <w:r w:rsidRPr="00AC1650">
        <w:rPr>
          <w:rFonts w:ascii="Times New Roman" w:hAnsi="Times New Roman" w:cs="Times New Roman"/>
          <w:b/>
          <w:sz w:val="24"/>
          <w:szCs w:val="24"/>
        </w:rPr>
        <w:t>отражения</w:t>
      </w:r>
      <w:proofErr w:type="gramEnd"/>
      <w:r w:rsidRPr="00AC1650">
        <w:rPr>
          <w:rFonts w:ascii="Times New Roman" w:hAnsi="Times New Roman" w:cs="Times New Roman"/>
          <w:b/>
          <w:sz w:val="24"/>
          <w:szCs w:val="24"/>
        </w:rPr>
        <w:t xml:space="preserve"> данных бухгалтерского учета в б</w:t>
      </w:r>
      <w:r w:rsidR="00CA5B55" w:rsidRPr="00AC1650">
        <w:rPr>
          <w:rFonts w:ascii="Times New Roman" w:hAnsi="Times New Roman" w:cs="Times New Roman"/>
          <w:b/>
          <w:sz w:val="24"/>
          <w:szCs w:val="24"/>
        </w:rPr>
        <w:t>юджетной</w:t>
      </w:r>
      <w:r w:rsidRPr="00AC1650">
        <w:rPr>
          <w:rFonts w:ascii="Times New Roman" w:hAnsi="Times New Roman" w:cs="Times New Roman"/>
          <w:b/>
          <w:sz w:val="24"/>
          <w:szCs w:val="24"/>
        </w:rPr>
        <w:t xml:space="preserve"> отчетности.</w:t>
      </w:r>
    </w:p>
    <w:p w:rsidR="00E615C2" w:rsidRPr="00AC1650" w:rsidRDefault="00E615C2" w:rsidP="00E615C2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15C2" w:rsidRPr="00AC1650" w:rsidRDefault="00E615C2" w:rsidP="00E615C2">
      <w:pPr>
        <w:ind w:left="567"/>
        <w:jc w:val="both"/>
      </w:pPr>
      <w:r w:rsidRPr="00AC1650">
        <w:t xml:space="preserve">Бюджетная отчетность учреждения составлена на основе данных Главной книги. </w:t>
      </w:r>
    </w:p>
    <w:p w:rsidR="00E615C2" w:rsidRPr="00AC1650" w:rsidRDefault="00E615C2" w:rsidP="00E615C2">
      <w:pPr>
        <w:ind w:firstLine="567"/>
        <w:jc w:val="both"/>
      </w:pPr>
      <w:r w:rsidRPr="00AC1650">
        <w:t>Анализ достоверности бюджетной отчетности при проверке соответствия показателям Главной книги показал следующее:</w:t>
      </w:r>
    </w:p>
    <w:p w:rsidR="00E615C2" w:rsidRPr="00AC1650" w:rsidRDefault="00E615C2" w:rsidP="00E615C2">
      <w:pPr>
        <w:numPr>
          <w:ilvl w:val="0"/>
          <w:numId w:val="1"/>
        </w:numPr>
        <w:tabs>
          <w:tab w:val="num" w:pos="1080"/>
        </w:tabs>
        <w:ind w:left="0" w:firstLine="720"/>
        <w:jc w:val="both"/>
      </w:pPr>
      <w:r w:rsidRPr="00AC1650">
        <w:t xml:space="preserve">Данные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 соответствуют данным учета по Главной книге. </w:t>
      </w:r>
    </w:p>
    <w:p w:rsidR="00E615C2" w:rsidRPr="00AC1650" w:rsidRDefault="00E615C2" w:rsidP="00E615C2">
      <w:pPr>
        <w:numPr>
          <w:ilvl w:val="0"/>
          <w:numId w:val="1"/>
        </w:numPr>
        <w:tabs>
          <w:tab w:val="num" w:pos="1080"/>
        </w:tabs>
        <w:ind w:left="0" w:firstLine="720"/>
        <w:jc w:val="both"/>
      </w:pPr>
      <w:r w:rsidRPr="00AC1650">
        <w:t xml:space="preserve">Данные Справки о наличии имущества и обязательств на </w:t>
      </w:r>
      <w:proofErr w:type="spellStart"/>
      <w:r w:rsidRPr="00AC1650">
        <w:t>забалансовых</w:t>
      </w:r>
      <w:proofErr w:type="spellEnd"/>
      <w:r w:rsidRPr="00AC1650">
        <w:t xml:space="preserve"> счетах (ф. 0503130) отражает наличие материальных активов, финансовых обязательств на </w:t>
      </w:r>
      <w:proofErr w:type="spellStart"/>
      <w:r w:rsidRPr="00AC1650">
        <w:t>забалансовых</w:t>
      </w:r>
      <w:proofErr w:type="spellEnd"/>
      <w:r w:rsidRPr="00AC1650">
        <w:t xml:space="preserve"> счетах учреждения на начало и на конец года.</w:t>
      </w:r>
    </w:p>
    <w:p w:rsidR="00E615C2" w:rsidRPr="00AC1650" w:rsidRDefault="00E615C2" w:rsidP="00E615C2">
      <w:pPr>
        <w:numPr>
          <w:ilvl w:val="0"/>
          <w:numId w:val="1"/>
        </w:numPr>
        <w:tabs>
          <w:tab w:val="num" w:pos="1080"/>
        </w:tabs>
        <w:ind w:left="0" w:firstLine="720"/>
        <w:jc w:val="both"/>
      </w:pPr>
      <w:r w:rsidRPr="00AC1650">
        <w:t>Данные Справки по заключению учреждением счетов бухгалтерского учета отчетного финансового года (ф. 0503110) соответствуют данным Главной книги.</w:t>
      </w:r>
    </w:p>
    <w:p w:rsidR="00E615C2" w:rsidRPr="00AC1650" w:rsidRDefault="00E615C2" w:rsidP="00E615C2">
      <w:pPr>
        <w:numPr>
          <w:ilvl w:val="0"/>
          <w:numId w:val="1"/>
        </w:numPr>
        <w:tabs>
          <w:tab w:val="clear" w:pos="1637"/>
          <w:tab w:val="num" w:pos="0"/>
        </w:tabs>
        <w:autoSpaceDE w:val="0"/>
        <w:autoSpaceDN w:val="0"/>
        <w:adjustRightInd w:val="0"/>
        <w:ind w:left="0" w:firstLine="709"/>
        <w:jc w:val="both"/>
        <w:outlineLvl w:val="2"/>
      </w:pPr>
      <w:r w:rsidRPr="00AC1650"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 соответствует данным Главной книги. </w:t>
      </w:r>
    </w:p>
    <w:p w:rsidR="00E615C2" w:rsidRPr="00AC1650" w:rsidRDefault="00E615C2" w:rsidP="00E615C2">
      <w:pPr>
        <w:numPr>
          <w:ilvl w:val="0"/>
          <w:numId w:val="1"/>
        </w:numPr>
        <w:tabs>
          <w:tab w:val="clear" w:pos="1637"/>
          <w:tab w:val="num" w:pos="0"/>
          <w:tab w:val="num" w:pos="1080"/>
        </w:tabs>
        <w:ind w:left="0" w:firstLine="709"/>
        <w:jc w:val="both"/>
        <w:rPr>
          <w:spacing w:val="-4"/>
        </w:rPr>
      </w:pPr>
      <w:r w:rsidRPr="00AC1650">
        <w:rPr>
          <w:spacing w:val="-4"/>
        </w:rPr>
        <w:t>Данные Отчета о финансовых результатах деятельности учреждения (ф. 0503121) соответствуют данным Главной книги.</w:t>
      </w:r>
    </w:p>
    <w:p w:rsidR="00E615C2" w:rsidRPr="00AC1650" w:rsidRDefault="00E615C2" w:rsidP="00E615C2">
      <w:pPr>
        <w:numPr>
          <w:ilvl w:val="0"/>
          <w:numId w:val="1"/>
        </w:numPr>
        <w:tabs>
          <w:tab w:val="clear" w:pos="1637"/>
          <w:tab w:val="num" w:pos="1080"/>
          <w:tab w:val="num" w:pos="1211"/>
        </w:tabs>
        <w:ind w:left="0" w:firstLine="720"/>
        <w:jc w:val="both"/>
      </w:pPr>
      <w:r w:rsidRPr="00AC1650">
        <w:t>Данные Отчета о бюджетных обязательствах (ф. 0503128) соответствуют данным по Главной книге.</w:t>
      </w:r>
    </w:p>
    <w:p w:rsidR="00E615C2" w:rsidRPr="00AC1650" w:rsidRDefault="00E615C2" w:rsidP="00E615C2">
      <w:pPr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spacing w:val="-4"/>
        </w:rPr>
      </w:pPr>
      <w:r w:rsidRPr="00AC1650">
        <w:rPr>
          <w:spacing w:val="-4"/>
        </w:rPr>
        <w:t>Сведения о движении нефинансовых активов учреждения (ф. 0503168) представлены по виду имущества «Имущество в оперативном управлении». При сопоставлении данных отчетов с данными Главной книги расхождений не выявлено.</w:t>
      </w:r>
    </w:p>
    <w:p w:rsidR="00E615C2" w:rsidRPr="00AC1650" w:rsidRDefault="00E615C2" w:rsidP="00E615C2">
      <w:pPr>
        <w:numPr>
          <w:ilvl w:val="0"/>
          <w:numId w:val="1"/>
        </w:numPr>
        <w:tabs>
          <w:tab w:val="num" w:pos="1080"/>
        </w:tabs>
        <w:ind w:left="0" w:firstLine="720"/>
        <w:jc w:val="both"/>
      </w:pPr>
      <w:r w:rsidRPr="00AC1650">
        <w:t>При сопоставлении данных представленных в Сведениях о дебиторской и кредиторской задолженности учреждения (ф. 0503169) с данными Главной книги расхождений не выявлено.</w:t>
      </w:r>
    </w:p>
    <w:p w:rsidR="00E615C2" w:rsidRPr="00AC1650" w:rsidRDefault="00E615C2" w:rsidP="00E615C2">
      <w:pPr>
        <w:numPr>
          <w:ilvl w:val="0"/>
          <w:numId w:val="1"/>
        </w:numPr>
        <w:tabs>
          <w:tab w:val="clear" w:pos="1637"/>
          <w:tab w:val="num" w:pos="709"/>
        </w:tabs>
        <w:ind w:left="0" w:firstLine="720"/>
        <w:jc w:val="both"/>
      </w:pPr>
      <w:r w:rsidRPr="00AC1650">
        <w:t xml:space="preserve">Данные Отчета о движении денежных средств (ф.0503123) соответствуют данным Главной книги. </w:t>
      </w:r>
    </w:p>
    <w:p w:rsidR="00A91D0B" w:rsidRDefault="00A91D0B" w:rsidP="00A91D0B">
      <w:pPr>
        <w:numPr>
          <w:ilvl w:val="0"/>
          <w:numId w:val="1"/>
        </w:numPr>
        <w:tabs>
          <w:tab w:val="clear" w:pos="1637"/>
          <w:tab w:val="num" w:pos="1080"/>
          <w:tab w:val="num" w:pos="1211"/>
        </w:tabs>
        <w:ind w:left="0" w:firstLine="720"/>
        <w:jc w:val="both"/>
      </w:pPr>
      <w:r w:rsidRPr="007D7271">
        <w:t xml:space="preserve">Пояснительная записка (ф. 0503160) представлена в объеме таблиц и приложений, предусмотренных </w:t>
      </w:r>
      <w:r w:rsidRPr="007D7271">
        <w:rPr>
          <w:rFonts w:eastAsia="Calibri"/>
        </w:rPr>
        <w:t>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Pr="007D7271">
        <w:t xml:space="preserve">, утвержденной Приказом Минфина России от 28.12.2010г. № 191н (далее – Инструкция </w:t>
      </w:r>
      <w:r>
        <w:t xml:space="preserve">№ </w:t>
      </w:r>
      <w:r w:rsidRPr="007D7271">
        <w:t xml:space="preserve">191н).  </w:t>
      </w:r>
    </w:p>
    <w:p w:rsidR="00A91D0B" w:rsidRDefault="00A91D0B" w:rsidP="00A91D0B">
      <w:pPr>
        <w:tabs>
          <w:tab w:val="num" w:pos="1637"/>
        </w:tabs>
        <w:ind w:left="720"/>
        <w:jc w:val="both"/>
      </w:pPr>
    </w:p>
    <w:p w:rsidR="00A91D0B" w:rsidRPr="00EF188C" w:rsidRDefault="00A91D0B" w:rsidP="00A91D0B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color w:val="FF0000"/>
        </w:rPr>
        <w:tab/>
      </w:r>
      <w:r w:rsidR="00E615C2" w:rsidRPr="0072728A">
        <w:rPr>
          <w:color w:val="FF0000"/>
        </w:rPr>
        <w:t xml:space="preserve"> </w:t>
      </w:r>
      <w:r w:rsidRPr="00EF188C">
        <w:rPr>
          <w:b/>
        </w:rPr>
        <w:t>Обращаем Ваше внимание</w:t>
      </w:r>
      <w:r w:rsidRPr="00EF188C">
        <w:t>, в соответствии с требованиями п. 152  Инструкции</w:t>
      </w:r>
      <w:r>
        <w:t xml:space="preserve">             </w:t>
      </w:r>
      <w:r w:rsidRPr="00EF188C">
        <w:t xml:space="preserve"> </w:t>
      </w:r>
      <w:r>
        <w:t xml:space="preserve">№ </w:t>
      </w:r>
      <w:r w:rsidRPr="00EF188C">
        <w:t xml:space="preserve">191н текстовая часть </w:t>
      </w:r>
      <w:r w:rsidRPr="00EF188C">
        <w:rPr>
          <w:rFonts w:eastAsia="Calibri"/>
        </w:rPr>
        <w:t xml:space="preserve">Пояснительной записки </w:t>
      </w:r>
      <w:hyperlink r:id="rId7" w:history="1">
        <w:r w:rsidRPr="00EF188C">
          <w:rPr>
            <w:rFonts w:eastAsia="Calibri"/>
          </w:rPr>
          <w:t>(ф. 0503160)</w:t>
        </w:r>
      </w:hyperlink>
      <w:r w:rsidRPr="00EF188C">
        <w:rPr>
          <w:rFonts w:eastAsia="Calibri"/>
        </w:rPr>
        <w:t xml:space="preserve"> составляется в разрезе следующих разделов:</w:t>
      </w:r>
    </w:p>
    <w:p w:rsidR="00A91D0B" w:rsidRPr="00EF188C" w:rsidRDefault="00A91D0B" w:rsidP="00A91D0B">
      <w:pPr>
        <w:tabs>
          <w:tab w:val="left" w:pos="540"/>
        </w:tabs>
        <w:autoSpaceDE w:val="0"/>
        <w:autoSpaceDN w:val="0"/>
        <w:adjustRightInd w:val="0"/>
        <w:ind w:left="313"/>
        <w:jc w:val="both"/>
        <w:rPr>
          <w:rFonts w:eastAsia="Calibri"/>
        </w:rPr>
      </w:pPr>
      <w:r>
        <w:rPr>
          <w:rFonts w:eastAsia="Calibri"/>
        </w:rPr>
        <w:t xml:space="preserve">- </w:t>
      </w:r>
      <w:hyperlink r:id="rId8" w:history="1">
        <w:r>
          <w:rPr>
            <w:rFonts w:eastAsia="Calibri"/>
          </w:rPr>
          <w:t>раздел</w:t>
        </w:r>
        <w:r w:rsidRPr="00EF188C">
          <w:rPr>
            <w:rFonts w:eastAsia="Calibri"/>
          </w:rPr>
          <w:t xml:space="preserve"> 1</w:t>
        </w:r>
      </w:hyperlink>
      <w:r w:rsidRPr="00EF188C">
        <w:rPr>
          <w:rFonts w:eastAsia="Calibri"/>
        </w:rPr>
        <w:t xml:space="preserve"> "Организационная структура субъекта бюджетной отчетности";</w:t>
      </w:r>
    </w:p>
    <w:p w:rsidR="00A91D0B" w:rsidRDefault="00A91D0B" w:rsidP="00A91D0B">
      <w:pPr>
        <w:tabs>
          <w:tab w:val="left" w:pos="540"/>
        </w:tabs>
        <w:autoSpaceDE w:val="0"/>
        <w:autoSpaceDN w:val="0"/>
        <w:adjustRightInd w:val="0"/>
        <w:ind w:left="313"/>
        <w:jc w:val="both"/>
        <w:rPr>
          <w:rFonts w:eastAsia="Calibri"/>
        </w:rPr>
      </w:pPr>
      <w:r>
        <w:rPr>
          <w:rFonts w:eastAsia="Calibri"/>
        </w:rPr>
        <w:t xml:space="preserve">- </w:t>
      </w:r>
      <w:hyperlink r:id="rId9" w:history="1">
        <w:r>
          <w:rPr>
            <w:rFonts w:eastAsia="Calibri"/>
          </w:rPr>
          <w:t>раздел</w:t>
        </w:r>
        <w:r w:rsidRPr="00EF188C">
          <w:rPr>
            <w:rFonts w:eastAsia="Calibri"/>
          </w:rPr>
          <w:t xml:space="preserve"> 2</w:t>
        </w:r>
      </w:hyperlink>
      <w:r w:rsidRPr="00EF188C">
        <w:rPr>
          <w:rFonts w:eastAsia="Calibri"/>
        </w:rPr>
        <w:t xml:space="preserve"> "Результаты деятельности субъекта бюджет</w:t>
      </w:r>
      <w:r>
        <w:rPr>
          <w:rFonts w:eastAsia="Calibri"/>
        </w:rPr>
        <w:t>ной отчетности";</w:t>
      </w:r>
    </w:p>
    <w:p w:rsidR="00A91D0B" w:rsidRDefault="00A91D0B" w:rsidP="00A91D0B">
      <w:pPr>
        <w:tabs>
          <w:tab w:val="left" w:pos="540"/>
        </w:tabs>
        <w:autoSpaceDE w:val="0"/>
        <w:autoSpaceDN w:val="0"/>
        <w:adjustRightInd w:val="0"/>
        <w:ind w:left="313"/>
        <w:jc w:val="both"/>
        <w:rPr>
          <w:rFonts w:eastAsia="Calibri"/>
        </w:rPr>
      </w:pPr>
      <w:r>
        <w:rPr>
          <w:rFonts w:eastAsia="Calibri"/>
        </w:rPr>
        <w:t xml:space="preserve">- </w:t>
      </w:r>
      <w:hyperlink r:id="rId10" w:history="1">
        <w:r>
          <w:rPr>
            <w:rFonts w:eastAsia="Calibri"/>
          </w:rPr>
          <w:t>раздел</w:t>
        </w:r>
        <w:r w:rsidRPr="00EF188C">
          <w:rPr>
            <w:rFonts w:eastAsia="Calibri"/>
          </w:rPr>
          <w:t xml:space="preserve"> 3</w:t>
        </w:r>
      </w:hyperlink>
      <w:r w:rsidRPr="00EF188C">
        <w:rPr>
          <w:rFonts w:eastAsia="Calibri"/>
        </w:rPr>
        <w:t xml:space="preserve"> "Анализ отчета об исполнении бюджета субъектом бюджетной отчетности";</w:t>
      </w:r>
    </w:p>
    <w:p w:rsidR="00A91D0B" w:rsidRPr="00EF188C" w:rsidRDefault="00A91D0B" w:rsidP="00A91D0B">
      <w:pPr>
        <w:tabs>
          <w:tab w:val="left" w:pos="540"/>
        </w:tabs>
        <w:autoSpaceDE w:val="0"/>
        <w:autoSpaceDN w:val="0"/>
        <w:adjustRightInd w:val="0"/>
        <w:ind w:left="313"/>
        <w:jc w:val="both"/>
        <w:rPr>
          <w:rFonts w:eastAsia="Calibri"/>
        </w:rPr>
      </w:pPr>
      <w:r>
        <w:rPr>
          <w:rFonts w:eastAsia="Calibri"/>
        </w:rPr>
        <w:t xml:space="preserve">- </w:t>
      </w:r>
      <w:hyperlink r:id="rId11" w:history="1">
        <w:r>
          <w:rPr>
            <w:rFonts w:eastAsia="Calibri"/>
          </w:rPr>
          <w:t>раздел</w:t>
        </w:r>
        <w:r w:rsidRPr="00EF188C">
          <w:rPr>
            <w:rFonts w:eastAsia="Calibri"/>
          </w:rPr>
          <w:t xml:space="preserve"> 4</w:t>
        </w:r>
      </w:hyperlink>
      <w:r w:rsidRPr="00EF188C">
        <w:rPr>
          <w:rFonts w:eastAsia="Calibri"/>
        </w:rPr>
        <w:t xml:space="preserve"> "Анализ показателей бухгалтерской отчетности субъекта бюджетной отчетности";</w:t>
      </w:r>
    </w:p>
    <w:p w:rsidR="00A91D0B" w:rsidRDefault="00A91D0B" w:rsidP="00A91D0B">
      <w:pPr>
        <w:tabs>
          <w:tab w:val="left" w:pos="540"/>
        </w:tabs>
        <w:autoSpaceDE w:val="0"/>
        <w:autoSpaceDN w:val="0"/>
        <w:adjustRightInd w:val="0"/>
        <w:ind w:left="313"/>
        <w:jc w:val="both"/>
        <w:rPr>
          <w:rFonts w:eastAsia="Calibri"/>
        </w:rPr>
      </w:pPr>
      <w:r>
        <w:rPr>
          <w:rFonts w:eastAsia="Calibri"/>
        </w:rPr>
        <w:t xml:space="preserve">- </w:t>
      </w:r>
      <w:hyperlink r:id="rId12" w:history="1">
        <w:r>
          <w:rPr>
            <w:rFonts w:eastAsia="Calibri"/>
          </w:rPr>
          <w:t>раздел</w:t>
        </w:r>
        <w:r w:rsidRPr="00EF188C">
          <w:rPr>
            <w:rFonts w:eastAsia="Calibri"/>
          </w:rPr>
          <w:t xml:space="preserve"> 5</w:t>
        </w:r>
      </w:hyperlink>
      <w:r w:rsidRPr="00EF188C">
        <w:rPr>
          <w:rFonts w:eastAsia="Calibri"/>
        </w:rPr>
        <w:t xml:space="preserve"> "Прочие вопросы деятельности субъекта бюджетной отчетности".</w:t>
      </w:r>
      <w:r w:rsidR="004F7310">
        <w:rPr>
          <w:rFonts w:eastAsia="Calibri"/>
        </w:rPr>
        <w:t xml:space="preserve"> </w:t>
      </w:r>
    </w:p>
    <w:p w:rsidR="004F7310" w:rsidRPr="00EF188C" w:rsidRDefault="004F7310" w:rsidP="00A91D0B">
      <w:pPr>
        <w:tabs>
          <w:tab w:val="left" w:pos="540"/>
        </w:tabs>
        <w:autoSpaceDE w:val="0"/>
        <w:autoSpaceDN w:val="0"/>
        <w:adjustRightInd w:val="0"/>
        <w:ind w:left="313"/>
        <w:jc w:val="both"/>
        <w:rPr>
          <w:rFonts w:eastAsia="Calibri"/>
        </w:rPr>
      </w:pPr>
    </w:p>
    <w:p w:rsidR="00A91D0B" w:rsidRPr="00510C59" w:rsidRDefault="00A91D0B" w:rsidP="00A91D0B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lastRenderedPageBreak/>
        <w:tab/>
      </w:r>
      <w:proofErr w:type="gramStart"/>
      <w:r>
        <w:rPr>
          <w:rFonts w:eastAsia="Calibri"/>
        </w:rPr>
        <w:t xml:space="preserve">При заполнении </w:t>
      </w:r>
      <w:r w:rsidRPr="00510C59">
        <w:rPr>
          <w:rFonts w:eastAsia="Calibri"/>
        </w:rPr>
        <w:t xml:space="preserve"> текстовой части следует руководствоваться </w:t>
      </w:r>
      <w:hyperlink r:id="rId13" w:history="1">
        <w:r w:rsidRPr="00510C59">
          <w:rPr>
            <w:rFonts w:eastAsia="Calibri"/>
          </w:rPr>
          <w:t>п. п. 57</w:t>
        </w:r>
      </w:hyperlink>
      <w:r w:rsidRPr="00510C59">
        <w:rPr>
          <w:rFonts w:eastAsia="Calibri"/>
        </w:rPr>
        <w:t xml:space="preserve">, </w:t>
      </w:r>
      <w:hyperlink r:id="rId14" w:history="1">
        <w:r w:rsidRPr="00510C59">
          <w:rPr>
            <w:rFonts w:eastAsia="Calibri"/>
          </w:rPr>
          <w:t>152</w:t>
        </w:r>
      </w:hyperlink>
      <w:r w:rsidRPr="00510C59">
        <w:rPr>
          <w:rFonts w:eastAsia="Calibri"/>
        </w:rPr>
        <w:t xml:space="preserve">, </w:t>
      </w:r>
      <w:hyperlink r:id="rId15" w:history="1">
        <w:r w:rsidRPr="00510C59">
          <w:rPr>
            <w:rFonts w:eastAsia="Calibri"/>
          </w:rPr>
          <w:t>158</w:t>
        </w:r>
      </w:hyperlink>
      <w:r w:rsidRPr="00510C59">
        <w:rPr>
          <w:rFonts w:eastAsia="Calibri"/>
        </w:rPr>
        <w:t xml:space="preserve">, </w:t>
      </w:r>
      <w:hyperlink r:id="rId16" w:history="1">
        <w:r w:rsidRPr="00510C59">
          <w:rPr>
            <w:rFonts w:eastAsia="Calibri"/>
          </w:rPr>
          <w:t>163</w:t>
        </w:r>
      </w:hyperlink>
      <w:r w:rsidRPr="00510C59">
        <w:rPr>
          <w:rFonts w:eastAsia="Calibri"/>
        </w:rPr>
        <w:t xml:space="preserve">, </w:t>
      </w:r>
      <w:hyperlink r:id="rId17" w:history="1">
        <w:r w:rsidRPr="00510C59">
          <w:rPr>
            <w:rFonts w:eastAsia="Calibri"/>
          </w:rPr>
          <w:t>166</w:t>
        </w:r>
      </w:hyperlink>
      <w:r w:rsidRPr="00510C59">
        <w:rPr>
          <w:rFonts w:eastAsia="Calibri"/>
        </w:rPr>
        <w:t xml:space="preserve">, </w:t>
      </w:r>
      <w:hyperlink r:id="rId18" w:history="1">
        <w:r w:rsidRPr="00510C59">
          <w:rPr>
            <w:rFonts w:eastAsia="Calibri"/>
          </w:rPr>
          <w:t>167</w:t>
        </w:r>
      </w:hyperlink>
      <w:r w:rsidRPr="00510C59">
        <w:rPr>
          <w:rFonts w:eastAsia="Calibri"/>
        </w:rPr>
        <w:t xml:space="preserve">, </w:t>
      </w:r>
      <w:hyperlink r:id="rId19" w:history="1">
        <w:r w:rsidRPr="00510C59">
          <w:rPr>
            <w:rFonts w:eastAsia="Calibri"/>
          </w:rPr>
          <w:t>170.2</w:t>
        </w:r>
      </w:hyperlink>
      <w:r w:rsidRPr="00510C59">
        <w:rPr>
          <w:rFonts w:eastAsia="Calibri"/>
        </w:rPr>
        <w:t xml:space="preserve">, 173.1, </w:t>
      </w:r>
      <w:hyperlink r:id="rId20" w:history="1">
        <w:r w:rsidRPr="00510C59">
          <w:rPr>
            <w:rFonts w:eastAsia="Calibri"/>
          </w:rPr>
          <w:t>174</w:t>
        </w:r>
      </w:hyperlink>
      <w:r>
        <w:rPr>
          <w:rFonts w:eastAsia="Calibri"/>
        </w:rPr>
        <w:t xml:space="preserve"> Инструкции №</w:t>
      </w:r>
      <w:r w:rsidRPr="00510C59">
        <w:rPr>
          <w:rFonts w:eastAsia="Calibri"/>
        </w:rPr>
        <w:t xml:space="preserve"> 191н, </w:t>
      </w:r>
      <w:hyperlink r:id="rId21" w:history="1">
        <w:r w:rsidRPr="00510C59">
          <w:rPr>
            <w:rFonts w:eastAsia="Calibri"/>
          </w:rPr>
          <w:t>п. 3</w:t>
        </w:r>
      </w:hyperlink>
      <w:r>
        <w:rPr>
          <w:rFonts w:eastAsia="Calibri"/>
        </w:rPr>
        <w:t xml:space="preserve"> Инструкции №</w:t>
      </w:r>
      <w:r w:rsidRPr="00510C59">
        <w:rPr>
          <w:rFonts w:eastAsia="Calibri"/>
        </w:rPr>
        <w:t xml:space="preserve"> 157н, а также указаниями </w:t>
      </w:r>
      <w:hyperlink r:id="rId22" w:history="1">
        <w:r w:rsidRPr="00510C59">
          <w:rPr>
            <w:rFonts w:eastAsia="Calibri"/>
          </w:rPr>
          <w:t>главного администратора средств бюджета</w:t>
        </w:r>
      </w:hyperlink>
      <w:r w:rsidRPr="00510C59">
        <w:rPr>
          <w:rFonts w:eastAsia="Calibri"/>
        </w:rPr>
        <w:t xml:space="preserve"> или финансового органа.</w:t>
      </w:r>
      <w:proofErr w:type="gramEnd"/>
    </w:p>
    <w:p w:rsidR="00E615C2" w:rsidRPr="0072728A" w:rsidRDefault="00E615C2" w:rsidP="00E615C2">
      <w:pPr>
        <w:ind w:left="720"/>
        <w:jc w:val="both"/>
        <w:rPr>
          <w:color w:val="FF0000"/>
        </w:rPr>
      </w:pPr>
    </w:p>
    <w:p w:rsidR="00E615C2" w:rsidRPr="00A91D0B" w:rsidRDefault="00E615C2" w:rsidP="00E615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1D0B">
        <w:rPr>
          <w:rFonts w:ascii="Times New Roman" w:hAnsi="Times New Roman" w:cs="Times New Roman"/>
          <w:sz w:val="24"/>
          <w:szCs w:val="24"/>
        </w:rPr>
        <w:t xml:space="preserve">В ходе проверки полноты и правильности  </w:t>
      </w:r>
      <w:proofErr w:type="gramStart"/>
      <w:r w:rsidRPr="00A91D0B">
        <w:rPr>
          <w:rFonts w:ascii="Times New Roman" w:hAnsi="Times New Roman" w:cs="Times New Roman"/>
          <w:sz w:val="24"/>
          <w:szCs w:val="24"/>
        </w:rPr>
        <w:t>отражения</w:t>
      </w:r>
      <w:proofErr w:type="gramEnd"/>
      <w:r w:rsidRPr="00A91D0B">
        <w:rPr>
          <w:rFonts w:ascii="Times New Roman" w:hAnsi="Times New Roman" w:cs="Times New Roman"/>
          <w:sz w:val="24"/>
          <w:szCs w:val="24"/>
        </w:rPr>
        <w:t xml:space="preserve">  данных бухгалтерского учета в отчетности нарушений не выявлено.</w:t>
      </w:r>
    </w:p>
    <w:p w:rsidR="00BC29DB" w:rsidRPr="00A91D0B" w:rsidRDefault="00BC29DB" w:rsidP="00733ECA">
      <w:pPr>
        <w:pStyle w:val="a5"/>
        <w:jc w:val="both"/>
      </w:pPr>
    </w:p>
    <w:p w:rsidR="006A3371" w:rsidRPr="00A91D0B" w:rsidRDefault="00D35275" w:rsidP="006A3371">
      <w:pPr>
        <w:pStyle w:val="a4"/>
        <w:tabs>
          <w:tab w:val="left" w:pos="-1843"/>
        </w:tabs>
        <w:ind w:firstLine="567"/>
        <w:rPr>
          <w:b/>
          <w:sz w:val="24"/>
          <w:szCs w:val="24"/>
          <w:lang w:eastAsia="hi-IN" w:bidi="hi-IN"/>
        </w:rPr>
      </w:pPr>
      <w:r w:rsidRPr="00A91D0B">
        <w:rPr>
          <w:b/>
          <w:sz w:val="24"/>
          <w:szCs w:val="24"/>
          <w:lang w:eastAsia="hi-IN" w:bidi="hi-IN"/>
        </w:rPr>
        <w:t>3</w:t>
      </w:r>
      <w:r w:rsidR="006A3371" w:rsidRPr="00A91D0B">
        <w:rPr>
          <w:b/>
          <w:sz w:val="24"/>
          <w:szCs w:val="24"/>
          <w:lang w:eastAsia="hi-IN" w:bidi="hi-IN"/>
        </w:rPr>
        <w:t>. Проверка контрольных соотношений показателей форм отчетности.</w:t>
      </w:r>
    </w:p>
    <w:p w:rsidR="006A3371" w:rsidRPr="00A91D0B" w:rsidRDefault="006A3371" w:rsidP="006A3371">
      <w:pPr>
        <w:pStyle w:val="a4"/>
        <w:tabs>
          <w:tab w:val="left" w:pos="-1843"/>
        </w:tabs>
        <w:ind w:firstLine="567"/>
        <w:rPr>
          <w:b/>
          <w:sz w:val="24"/>
          <w:szCs w:val="24"/>
          <w:lang w:eastAsia="hi-IN" w:bidi="hi-IN"/>
        </w:rPr>
      </w:pPr>
    </w:p>
    <w:p w:rsidR="00BC29DB" w:rsidRPr="00A91D0B" w:rsidRDefault="00BC29DB" w:rsidP="00BC29DB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A91D0B">
        <w:rPr>
          <w:bCs/>
        </w:rPr>
        <w:t xml:space="preserve">В ходе проверки контрольных соотношении показателей форм отчетности </w:t>
      </w:r>
      <w:r w:rsidR="00D35275" w:rsidRPr="00A91D0B">
        <w:rPr>
          <w:bCs/>
        </w:rPr>
        <w:t>расхождений не выявлено.</w:t>
      </w:r>
    </w:p>
    <w:p w:rsidR="00BC29DB" w:rsidRPr="0072728A" w:rsidRDefault="00BC29DB" w:rsidP="00BC29DB">
      <w:pPr>
        <w:pStyle w:val="a4"/>
        <w:tabs>
          <w:tab w:val="left" w:pos="-1843"/>
        </w:tabs>
        <w:rPr>
          <w:color w:val="FF0000"/>
          <w:sz w:val="24"/>
          <w:szCs w:val="24"/>
          <w:u w:val="single"/>
          <w:lang w:eastAsia="hi-IN" w:bidi="hi-IN"/>
        </w:rPr>
      </w:pPr>
    </w:p>
    <w:p w:rsidR="00BB73EE" w:rsidRPr="00A91D0B" w:rsidRDefault="00D35275" w:rsidP="005E7B26">
      <w:pPr>
        <w:pStyle w:val="a4"/>
        <w:tabs>
          <w:tab w:val="left" w:pos="-1843"/>
        </w:tabs>
        <w:ind w:firstLine="567"/>
        <w:rPr>
          <w:b/>
          <w:sz w:val="24"/>
          <w:szCs w:val="24"/>
        </w:rPr>
      </w:pPr>
      <w:r w:rsidRPr="00A91D0B">
        <w:rPr>
          <w:b/>
          <w:bCs/>
          <w:sz w:val="24"/>
          <w:szCs w:val="24"/>
        </w:rPr>
        <w:t>4</w:t>
      </w:r>
      <w:r w:rsidR="006A3371" w:rsidRPr="00A91D0B">
        <w:rPr>
          <w:b/>
          <w:bCs/>
          <w:sz w:val="24"/>
          <w:szCs w:val="24"/>
        </w:rPr>
        <w:t>.</w:t>
      </w:r>
      <w:r w:rsidR="006A3371" w:rsidRPr="00A91D0B">
        <w:rPr>
          <w:b/>
          <w:sz w:val="24"/>
          <w:szCs w:val="24"/>
        </w:rPr>
        <w:t xml:space="preserve"> Проверка </w:t>
      </w:r>
      <w:proofErr w:type="gramStart"/>
      <w:r w:rsidR="006A3371" w:rsidRPr="00A91D0B">
        <w:rPr>
          <w:b/>
          <w:sz w:val="24"/>
          <w:szCs w:val="24"/>
        </w:rPr>
        <w:t>соблюдения п</w:t>
      </w:r>
      <w:r w:rsidR="008828A6" w:rsidRPr="00A91D0B">
        <w:rPr>
          <w:b/>
          <w:sz w:val="24"/>
          <w:szCs w:val="24"/>
        </w:rPr>
        <w:t>орядка проведения инвентаризации</w:t>
      </w:r>
      <w:r w:rsidR="006A3371" w:rsidRPr="00A91D0B">
        <w:rPr>
          <w:b/>
          <w:sz w:val="24"/>
          <w:szCs w:val="24"/>
        </w:rPr>
        <w:t xml:space="preserve"> имущества</w:t>
      </w:r>
      <w:proofErr w:type="gramEnd"/>
      <w:r w:rsidR="006A3371" w:rsidRPr="00A91D0B">
        <w:rPr>
          <w:b/>
          <w:sz w:val="24"/>
          <w:szCs w:val="24"/>
        </w:rPr>
        <w:t xml:space="preserve"> и финансовых обязательств, предусмотренного действующим законодательством РФ.</w:t>
      </w:r>
    </w:p>
    <w:p w:rsidR="00BB73EE" w:rsidRPr="00A91D0B" w:rsidRDefault="00BB73EE" w:rsidP="00BB73EE">
      <w:pPr>
        <w:autoSpaceDE w:val="0"/>
        <w:autoSpaceDN w:val="0"/>
        <w:adjustRightInd w:val="0"/>
        <w:ind w:firstLine="720"/>
        <w:jc w:val="both"/>
        <w:outlineLvl w:val="2"/>
      </w:pPr>
      <w:r w:rsidRPr="00A91D0B">
        <w:t>К проверке представлены следующие документы:</w:t>
      </w:r>
    </w:p>
    <w:p w:rsidR="00BB73EE" w:rsidRPr="00A91D0B" w:rsidRDefault="00BB73EE" w:rsidP="00BB73EE">
      <w:pPr>
        <w:autoSpaceDE w:val="0"/>
        <w:autoSpaceDN w:val="0"/>
        <w:adjustRightInd w:val="0"/>
        <w:ind w:firstLine="720"/>
        <w:jc w:val="both"/>
        <w:outlineLvl w:val="2"/>
      </w:pPr>
      <w:r w:rsidRPr="00A91D0B">
        <w:t>- Инвентаризационные описи по объектам нефинансовых активов (ф. 0504087);</w:t>
      </w:r>
    </w:p>
    <w:p w:rsidR="00BB73EE" w:rsidRDefault="00BB73EE" w:rsidP="00BB73EE">
      <w:pPr>
        <w:autoSpaceDE w:val="0"/>
        <w:autoSpaceDN w:val="0"/>
        <w:adjustRightInd w:val="0"/>
        <w:ind w:firstLine="720"/>
        <w:jc w:val="both"/>
        <w:outlineLvl w:val="2"/>
      </w:pPr>
      <w:r w:rsidRPr="00A91D0B">
        <w:t>- Акты о результатах инвентаризации;</w:t>
      </w:r>
    </w:p>
    <w:p w:rsidR="00974B6F" w:rsidRDefault="00974B6F" w:rsidP="00974B6F">
      <w:pPr>
        <w:autoSpaceDE w:val="0"/>
        <w:autoSpaceDN w:val="0"/>
        <w:adjustRightInd w:val="0"/>
        <w:ind w:firstLine="720"/>
        <w:jc w:val="both"/>
        <w:outlineLvl w:val="2"/>
      </w:pPr>
      <w:r>
        <w:t xml:space="preserve">- </w:t>
      </w:r>
      <w:r w:rsidRPr="0052450F">
        <w:t>Инвентаризационная опись расчетов с покупателями, поставщиками и прочими дебито</w:t>
      </w:r>
      <w:r>
        <w:t xml:space="preserve">рами и кредиторами (ф. 0504089); </w:t>
      </w:r>
    </w:p>
    <w:p w:rsidR="00BB73EE" w:rsidRPr="00974B6F" w:rsidRDefault="00BB73EE" w:rsidP="00BB73EE">
      <w:pPr>
        <w:autoSpaceDE w:val="0"/>
        <w:autoSpaceDN w:val="0"/>
        <w:adjustRightInd w:val="0"/>
        <w:ind w:firstLine="720"/>
        <w:jc w:val="both"/>
        <w:outlineLvl w:val="2"/>
      </w:pPr>
      <w:r w:rsidRPr="00974B6F">
        <w:t>- Акты инвентаризации резерва</w:t>
      </w:r>
      <w:r w:rsidR="00A91D0B" w:rsidRPr="00974B6F">
        <w:t xml:space="preserve"> на предстоящую оплату отпусков.</w:t>
      </w:r>
    </w:p>
    <w:p w:rsidR="00A91D0B" w:rsidRPr="0072728A" w:rsidRDefault="00A91D0B" w:rsidP="00BB73EE">
      <w:pPr>
        <w:autoSpaceDE w:val="0"/>
        <w:autoSpaceDN w:val="0"/>
        <w:adjustRightInd w:val="0"/>
        <w:ind w:firstLine="720"/>
        <w:jc w:val="both"/>
        <w:outlineLvl w:val="2"/>
        <w:rPr>
          <w:color w:val="FF0000"/>
        </w:rPr>
      </w:pPr>
    </w:p>
    <w:p w:rsidR="00A91D0B" w:rsidRDefault="00974B6F" w:rsidP="00ED19B0">
      <w:pPr>
        <w:autoSpaceDE w:val="0"/>
        <w:autoSpaceDN w:val="0"/>
        <w:adjustRightInd w:val="0"/>
        <w:jc w:val="both"/>
      </w:pPr>
      <w:r>
        <w:tab/>
      </w:r>
      <w:r w:rsidRPr="0052450F">
        <w:t xml:space="preserve">Инвентаризация имущества и финансовых обязательств, </w:t>
      </w:r>
      <w:r w:rsidR="006A14AC">
        <w:t xml:space="preserve">а также резервов предстоящих расходов </w:t>
      </w:r>
      <w:r w:rsidRPr="0052450F">
        <w:t xml:space="preserve">проведена </w:t>
      </w:r>
      <w:r w:rsidR="006A14AC">
        <w:t xml:space="preserve">в полном объеме </w:t>
      </w:r>
      <w:r w:rsidRPr="0052450F">
        <w:t xml:space="preserve">в соответствии с  </w:t>
      </w:r>
      <w:r w:rsidR="006A14AC">
        <w:t xml:space="preserve">требованиями </w:t>
      </w:r>
      <w:r w:rsidRPr="0052450F">
        <w:t>Приказ</w:t>
      </w:r>
      <w:r w:rsidR="006A14AC">
        <w:t>а</w:t>
      </w:r>
      <w:r w:rsidRPr="0052450F">
        <w:t xml:space="preserve"> Минфина РФ от 13.06.1995г. № 49 «Об утверждении Методических указаний по инвентаризации имуще</w:t>
      </w:r>
      <w:r>
        <w:t xml:space="preserve">ства и финансовых обязательств». </w:t>
      </w:r>
    </w:p>
    <w:p w:rsidR="00974B6F" w:rsidRDefault="00974B6F" w:rsidP="00ED19B0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A91D0B" w:rsidRDefault="00A91D0B" w:rsidP="00CA1E15">
      <w:pPr>
        <w:pStyle w:val="a4"/>
        <w:tabs>
          <w:tab w:val="left" w:pos="-1843"/>
        </w:tabs>
        <w:ind w:firstLine="567"/>
        <w:rPr>
          <w:color w:val="FF0000"/>
          <w:sz w:val="24"/>
          <w:szCs w:val="24"/>
        </w:rPr>
      </w:pPr>
    </w:p>
    <w:p w:rsidR="00A91D0B" w:rsidRPr="001B1680" w:rsidRDefault="00A91D0B" w:rsidP="00A91D0B">
      <w:pPr>
        <w:pStyle w:val="a4"/>
        <w:tabs>
          <w:tab w:val="left" w:pos="-184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Pr="001B1680">
        <w:rPr>
          <w:b/>
          <w:bCs/>
          <w:sz w:val="24"/>
          <w:szCs w:val="24"/>
        </w:rPr>
        <w:t xml:space="preserve">Проверка </w:t>
      </w:r>
      <w:r w:rsidRPr="001B1680">
        <w:rPr>
          <w:rFonts w:eastAsia="TimesNewRomanPS-BoldMT"/>
          <w:b/>
          <w:bCs/>
          <w:sz w:val="24"/>
          <w:szCs w:val="24"/>
        </w:rPr>
        <w:t>выполнения рекомендаций по исправлению ошибок, выявленных за прошлый период.</w:t>
      </w:r>
    </w:p>
    <w:p w:rsidR="00A91D0B" w:rsidRPr="001B1680" w:rsidRDefault="00A91D0B" w:rsidP="00A91D0B">
      <w:pPr>
        <w:pStyle w:val="a4"/>
        <w:tabs>
          <w:tab w:val="left" w:pos="-1843"/>
        </w:tabs>
        <w:rPr>
          <w:b/>
          <w:bCs/>
          <w:sz w:val="24"/>
          <w:szCs w:val="24"/>
        </w:rPr>
      </w:pPr>
    </w:p>
    <w:p w:rsidR="00A91D0B" w:rsidRPr="00EF5F2D" w:rsidRDefault="00A91D0B" w:rsidP="00A91D0B">
      <w:pPr>
        <w:pStyle w:val="a4"/>
        <w:tabs>
          <w:tab w:val="left" w:pos="-1843"/>
        </w:tabs>
        <w:ind w:firstLine="567"/>
        <w:rPr>
          <w:bCs/>
          <w:sz w:val="24"/>
          <w:szCs w:val="24"/>
        </w:rPr>
      </w:pPr>
      <w:r w:rsidRPr="00EF5F2D">
        <w:rPr>
          <w:bCs/>
          <w:sz w:val="24"/>
          <w:szCs w:val="24"/>
        </w:rPr>
        <w:t>По результатам проверки б</w:t>
      </w:r>
      <w:r>
        <w:rPr>
          <w:bCs/>
          <w:sz w:val="24"/>
          <w:szCs w:val="24"/>
        </w:rPr>
        <w:t>юджетной</w:t>
      </w:r>
      <w:r w:rsidRPr="00EF5F2D">
        <w:rPr>
          <w:bCs/>
          <w:sz w:val="24"/>
          <w:szCs w:val="24"/>
        </w:rPr>
        <w:t xml:space="preserve"> отчетности за 201</w:t>
      </w:r>
      <w:r>
        <w:rPr>
          <w:bCs/>
          <w:sz w:val="24"/>
          <w:szCs w:val="24"/>
        </w:rPr>
        <w:t>9</w:t>
      </w:r>
      <w:r w:rsidRPr="00EF5F2D">
        <w:rPr>
          <w:bCs/>
          <w:sz w:val="24"/>
          <w:szCs w:val="24"/>
        </w:rPr>
        <w:t xml:space="preserve"> год выявлены следующие нарушения</w:t>
      </w:r>
      <w:r>
        <w:rPr>
          <w:bCs/>
          <w:sz w:val="24"/>
          <w:szCs w:val="24"/>
        </w:rPr>
        <w:t>:</w:t>
      </w:r>
      <w:r w:rsidRPr="00EF5F2D">
        <w:rPr>
          <w:bCs/>
          <w:sz w:val="24"/>
          <w:szCs w:val="24"/>
        </w:rPr>
        <w:t xml:space="preserve"> </w:t>
      </w:r>
    </w:p>
    <w:p w:rsidR="00A91D0B" w:rsidRPr="00EF5F2D" w:rsidRDefault="00A91D0B" w:rsidP="00A91D0B">
      <w:pPr>
        <w:pStyle w:val="a4"/>
        <w:tabs>
          <w:tab w:val="left" w:pos="-1843"/>
        </w:tabs>
        <w:ind w:firstLine="567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3793"/>
      </w:tblGrid>
      <w:tr w:rsidR="00A91D0B" w:rsidRPr="00EF5F2D" w:rsidTr="00A6142D">
        <w:tc>
          <w:tcPr>
            <w:tcW w:w="5778" w:type="dxa"/>
            <w:shd w:val="clear" w:color="auto" w:fill="auto"/>
          </w:tcPr>
          <w:p w:rsidR="00A91D0B" w:rsidRPr="00CD7E63" w:rsidRDefault="00A91D0B" w:rsidP="00A6142D">
            <w:pPr>
              <w:pStyle w:val="a4"/>
              <w:tabs>
                <w:tab w:val="left" w:pos="-1843"/>
              </w:tabs>
              <w:rPr>
                <w:bCs/>
                <w:sz w:val="24"/>
                <w:szCs w:val="24"/>
                <w:lang w:val="ru-RU" w:eastAsia="ru-RU"/>
              </w:rPr>
            </w:pPr>
            <w:r w:rsidRPr="00CA2DF0">
              <w:rPr>
                <w:bCs/>
                <w:sz w:val="24"/>
                <w:szCs w:val="24"/>
                <w:lang w:val="ru-RU" w:eastAsia="ru-RU"/>
              </w:rPr>
              <w:t>Выявленные нарушения</w:t>
            </w:r>
          </w:p>
        </w:tc>
        <w:tc>
          <w:tcPr>
            <w:tcW w:w="3793" w:type="dxa"/>
            <w:shd w:val="clear" w:color="auto" w:fill="auto"/>
          </w:tcPr>
          <w:p w:rsidR="00A91D0B" w:rsidRPr="00CD7E63" w:rsidRDefault="00A91D0B" w:rsidP="00A6142D">
            <w:pPr>
              <w:pStyle w:val="a4"/>
              <w:tabs>
                <w:tab w:val="left" w:pos="-1843"/>
              </w:tabs>
              <w:rPr>
                <w:bCs/>
                <w:sz w:val="24"/>
                <w:szCs w:val="24"/>
                <w:lang w:val="ru-RU" w:eastAsia="ru-RU"/>
              </w:rPr>
            </w:pPr>
            <w:proofErr w:type="gramStart"/>
            <w:r w:rsidRPr="00CA2DF0">
              <w:rPr>
                <w:bCs/>
                <w:sz w:val="24"/>
                <w:szCs w:val="24"/>
                <w:lang w:val="ru-RU" w:eastAsia="ru-RU"/>
              </w:rPr>
              <w:t>Исправлено</w:t>
            </w:r>
            <w:proofErr w:type="gramEnd"/>
            <w:r w:rsidRPr="00CA2DF0">
              <w:rPr>
                <w:bCs/>
                <w:sz w:val="24"/>
                <w:szCs w:val="24"/>
                <w:lang w:val="ru-RU" w:eastAsia="ru-RU"/>
              </w:rPr>
              <w:t>/ не исправлено</w:t>
            </w:r>
          </w:p>
        </w:tc>
      </w:tr>
      <w:tr w:rsidR="00A91D0B" w:rsidRPr="00EF5F2D" w:rsidTr="00A6142D">
        <w:tc>
          <w:tcPr>
            <w:tcW w:w="5778" w:type="dxa"/>
            <w:shd w:val="clear" w:color="auto" w:fill="auto"/>
          </w:tcPr>
          <w:p w:rsidR="00A91D0B" w:rsidRPr="00414AC2" w:rsidRDefault="00A91D0B" w:rsidP="00A6142D">
            <w:pPr>
              <w:jc w:val="both"/>
              <w:rPr>
                <w:iCs/>
              </w:rPr>
            </w:pPr>
            <w:r w:rsidRPr="00414AC2">
              <w:t>При проведении инвентаризации не определены статус объектов учета и целевая функция активов.</w:t>
            </w:r>
          </w:p>
        </w:tc>
        <w:tc>
          <w:tcPr>
            <w:tcW w:w="3793" w:type="dxa"/>
            <w:shd w:val="clear" w:color="auto" w:fill="auto"/>
          </w:tcPr>
          <w:p w:rsidR="00A91D0B" w:rsidRPr="00CD7E63" w:rsidRDefault="00A91D0B" w:rsidP="00A6142D">
            <w:pPr>
              <w:pStyle w:val="a4"/>
              <w:tabs>
                <w:tab w:val="left" w:pos="-1843"/>
              </w:tabs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CA2DF0">
              <w:rPr>
                <w:bCs/>
                <w:color w:val="000000"/>
                <w:sz w:val="24"/>
                <w:szCs w:val="24"/>
                <w:lang w:val="ru-RU" w:eastAsia="ru-RU"/>
              </w:rPr>
              <w:t>Исправлено</w:t>
            </w:r>
          </w:p>
        </w:tc>
      </w:tr>
    </w:tbl>
    <w:p w:rsidR="00A91D0B" w:rsidRDefault="00A91D0B" w:rsidP="00A91D0B">
      <w:pPr>
        <w:ind w:firstLine="720"/>
        <w:jc w:val="both"/>
        <w:rPr>
          <w:b/>
        </w:rPr>
      </w:pPr>
    </w:p>
    <w:p w:rsidR="00A91D0B" w:rsidRPr="00392A97" w:rsidRDefault="00A91D0B" w:rsidP="00A91D0B">
      <w:pPr>
        <w:ind w:firstLine="720"/>
        <w:jc w:val="both"/>
        <w:rPr>
          <w:b/>
        </w:rPr>
      </w:pPr>
      <w:r>
        <w:t>Н</w:t>
      </w:r>
      <w:r w:rsidRPr="00CB7923">
        <w:t xml:space="preserve">арушения, выявленные </w:t>
      </w:r>
      <w:r>
        <w:t>по итогам проверки бюджетной отчетности за 2019 год,</w:t>
      </w:r>
      <w:r w:rsidRPr="00392A97">
        <w:rPr>
          <w:b/>
        </w:rPr>
        <w:t xml:space="preserve">  устранены.</w:t>
      </w:r>
    </w:p>
    <w:p w:rsidR="00A91D0B" w:rsidRPr="0072728A" w:rsidRDefault="00A91D0B" w:rsidP="00CA1E15">
      <w:pPr>
        <w:pStyle w:val="a4"/>
        <w:tabs>
          <w:tab w:val="left" w:pos="-1843"/>
        </w:tabs>
        <w:ind w:firstLine="567"/>
        <w:rPr>
          <w:color w:val="FF0000"/>
          <w:sz w:val="24"/>
          <w:szCs w:val="24"/>
        </w:rPr>
      </w:pPr>
    </w:p>
    <w:p w:rsidR="00BB73EE" w:rsidRPr="0072728A" w:rsidRDefault="00BB73EE" w:rsidP="00CA1E15">
      <w:pPr>
        <w:pStyle w:val="a4"/>
        <w:tabs>
          <w:tab w:val="left" w:pos="-1843"/>
        </w:tabs>
        <w:ind w:firstLine="567"/>
        <w:rPr>
          <w:color w:val="FF0000"/>
          <w:sz w:val="24"/>
          <w:szCs w:val="24"/>
        </w:rPr>
      </w:pPr>
    </w:p>
    <w:p w:rsidR="008828A6" w:rsidRDefault="009374E0" w:rsidP="005E7B26">
      <w:pPr>
        <w:autoSpaceDE w:val="0"/>
        <w:autoSpaceDN w:val="0"/>
        <w:adjustRightInd w:val="0"/>
        <w:jc w:val="center"/>
        <w:rPr>
          <w:b/>
        </w:rPr>
      </w:pPr>
      <w:r w:rsidRPr="00A91D0B">
        <w:rPr>
          <w:b/>
        </w:rPr>
        <w:t>Выводы</w:t>
      </w:r>
    </w:p>
    <w:p w:rsidR="00396BFD" w:rsidRPr="00A91D0B" w:rsidRDefault="00396BFD" w:rsidP="005E7B26">
      <w:pPr>
        <w:autoSpaceDE w:val="0"/>
        <w:autoSpaceDN w:val="0"/>
        <w:adjustRightInd w:val="0"/>
        <w:jc w:val="center"/>
        <w:rPr>
          <w:b/>
        </w:rPr>
      </w:pPr>
    </w:p>
    <w:p w:rsidR="009374E0" w:rsidRPr="00A91D0B" w:rsidRDefault="009374E0" w:rsidP="009374E0">
      <w:pPr>
        <w:ind w:firstLine="720"/>
        <w:jc w:val="both"/>
      </w:pPr>
      <w:r w:rsidRPr="00A91D0B">
        <w:t xml:space="preserve">Представленная для внешней проверки годовая </w:t>
      </w:r>
      <w:r w:rsidR="00CA5B55" w:rsidRPr="00A91D0B">
        <w:t xml:space="preserve">бюджетная </w:t>
      </w:r>
      <w:r w:rsidR="00D50E24" w:rsidRPr="00A91D0B">
        <w:t>отче</w:t>
      </w:r>
      <w:r w:rsidRPr="00A91D0B">
        <w:t xml:space="preserve">тность </w:t>
      </w:r>
      <w:r w:rsidR="00601921" w:rsidRPr="00A91D0B">
        <w:t>Муниц</w:t>
      </w:r>
      <w:r w:rsidR="00A91D0B" w:rsidRPr="00A91D0B">
        <w:t xml:space="preserve">ипального казенного учреждения </w:t>
      </w:r>
      <w:r w:rsidR="00601921" w:rsidRPr="00A91D0B">
        <w:t>Централизованная бухгалтерия муниципальных учреж</w:t>
      </w:r>
      <w:r w:rsidR="00A91D0B" w:rsidRPr="00A91D0B">
        <w:t xml:space="preserve">дений образования города </w:t>
      </w:r>
      <w:proofErr w:type="spellStart"/>
      <w:r w:rsidR="00A91D0B" w:rsidRPr="00A91D0B">
        <w:t>Кизела</w:t>
      </w:r>
      <w:proofErr w:type="spellEnd"/>
      <w:r w:rsidR="00601921" w:rsidRPr="00A91D0B">
        <w:t xml:space="preserve"> </w:t>
      </w:r>
      <w:r w:rsidRPr="00A91D0B">
        <w:t>отражает результаты финансово-хозяйственной деятельности учре</w:t>
      </w:r>
      <w:r w:rsidR="00A91D0B" w:rsidRPr="00A91D0B">
        <w:t>ждения за период с 1 января 2020 года по 31 декабря 2020</w:t>
      </w:r>
      <w:r w:rsidRPr="00A91D0B">
        <w:t xml:space="preserve"> года включительно. </w:t>
      </w:r>
    </w:p>
    <w:p w:rsidR="009374E0" w:rsidRPr="00A91D0B" w:rsidRDefault="008C76E3" w:rsidP="009374E0">
      <w:pPr>
        <w:autoSpaceDE w:val="0"/>
        <w:autoSpaceDN w:val="0"/>
        <w:adjustRightInd w:val="0"/>
        <w:ind w:firstLine="720"/>
        <w:jc w:val="both"/>
      </w:pPr>
      <w:proofErr w:type="gramStart"/>
      <w:r w:rsidRPr="00A91D0B">
        <w:t>Бухгалтерский</w:t>
      </w:r>
      <w:r w:rsidR="009374E0" w:rsidRPr="00A91D0B">
        <w:t xml:space="preserve"> учет в учреждении </w:t>
      </w:r>
      <w:r w:rsidR="0047022C" w:rsidRPr="00A91D0B">
        <w:t>осуществлялся в соответствии с нормами</w:t>
      </w:r>
      <w:r w:rsidR="009374E0" w:rsidRPr="00A91D0B">
        <w:t xml:space="preserve"> </w:t>
      </w:r>
      <w:r w:rsidR="00A07058" w:rsidRPr="00A91D0B">
        <w:t>приказа Минфина РФ от 01.12.2010</w:t>
      </w:r>
      <w:r w:rsidR="00BB73EE" w:rsidRPr="00A91D0B">
        <w:t>г.</w:t>
      </w:r>
      <w:r w:rsidR="00A07058" w:rsidRPr="00A91D0B">
        <w:t xml:space="preserve"> </w:t>
      </w:r>
      <w:r w:rsidR="00BB73EE" w:rsidRPr="00A91D0B">
        <w:t xml:space="preserve">№ </w:t>
      </w:r>
      <w:r w:rsidR="00A07058" w:rsidRPr="00A91D0B">
        <w:t xml:space="preserve">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</w:t>
      </w:r>
      <w:r w:rsidR="00A07058" w:rsidRPr="00A91D0B">
        <w:lastRenderedPageBreak/>
        <w:t>внебюджетными фондами, государственных академий наук, государственных (муниципальных) учреждений и Инструкции по его применению",  п</w:t>
      </w:r>
      <w:r w:rsidR="00BB73EE" w:rsidRPr="00A91D0B">
        <w:t xml:space="preserve">риказа Минфина РФ от 06.12.2010г. </w:t>
      </w:r>
      <w:r w:rsidR="009374E0" w:rsidRPr="00A91D0B">
        <w:t>№ 162н «</w:t>
      </w:r>
      <w:r w:rsidR="009374E0" w:rsidRPr="00A91D0B">
        <w:rPr>
          <w:bCs/>
          <w:shd w:val="clear" w:color="auto" w:fill="FFFFFF"/>
        </w:rPr>
        <w:t>Об утверждении Плана счетов бюджетного</w:t>
      </w:r>
      <w:proofErr w:type="gramEnd"/>
      <w:r w:rsidR="009374E0" w:rsidRPr="00A91D0B">
        <w:rPr>
          <w:bCs/>
          <w:shd w:val="clear" w:color="auto" w:fill="FFFFFF"/>
        </w:rPr>
        <w:t xml:space="preserve"> учета и Инструкции по его применению</w:t>
      </w:r>
      <w:r w:rsidR="009374E0" w:rsidRPr="00A91D0B">
        <w:t xml:space="preserve">». </w:t>
      </w:r>
    </w:p>
    <w:p w:rsidR="00BB73EE" w:rsidRPr="00A91D0B" w:rsidRDefault="00BB73EE" w:rsidP="00BB73EE">
      <w:pPr>
        <w:autoSpaceDE w:val="0"/>
        <w:autoSpaceDN w:val="0"/>
        <w:adjustRightInd w:val="0"/>
        <w:ind w:firstLine="720"/>
        <w:jc w:val="both"/>
      </w:pPr>
      <w:r w:rsidRPr="00A91D0B">
        <w:t>Инвентаризация имущества и финансовых обязательств, а также резервов предстоящих расходов проведена учреждением в полном объеме в соответствии с  Приказом Минфина РФ от 13.06.1995 года № 49 «Об утверждении Методических указаний по инвентаризации имущества и финансовых обязательств»</w:t>
      </w:r>
      <w:r w:rsidR="006A14AC">
        <w:t>.</w:t>
      </w:r>
    </w:p>
    <w:p w:rsidR="005E7B26" w:rsidRPr="00A91D0B" w:rsidRDefault="00C85714" w:rsidP="005E7B26">
      <w:pPr>
        <w:autoSpaceDE w:val="0"/>
        <w:autoSpaceDN w:val="0"/>
        <w:adjustRightInd w:val="0"/>
        <w:ind w:firstLine="720"/>
        <w:jc w:val="both"/>
        <w:rPr>
          <w:b/>
        </w:rPr>
      </w:pPr>
      <w:r w:rsidRPr="00A91D0B">
        <w:t xml:space="preserve">Годовая </w:t>
      </w:r>
      <w:r w:rsidR="00CA5B55" w:rsidRPr="00A91D0B">
        <w:t>бюджетная</w:t>
      </w:r>
      <w:r w:rsidRPr="00A91D0B">
        <w:t xml:space="preserve"> отчетность </w:t>
      </w:r>
      <w:r w:rsidR="0047022C" w:rsidRPr="00A91D0B">
        <w:t xml:space="preserve">учреждения не </w:t>
      </w:r>
      <w:r w:rsidRPr="00A91D0B">
        <w:t xml:space="preserve">содержит </w:t>
      </w:r>
      <w:r w:rsidR="0047022C" w:rsidRPr="00A91D0B">
        <w:t>нарушений</w:t>
      </w:r>
      <w:r w:rsidRPr="00A91D0B">
        <w:t xml:space="preserve"> порядка составления, предусмотренного Приказом Минфина России от 28</w:t>
      </w:r>
      <w:r w:rsidR="00BB73EE" w:rsidRPr="00A91D0B">
        <w:t xml:space="preserve">.12.2010г. </w:t>
      </w:r>
      <w:r w:rsidR="0047022C" w:rsidRPr="00A91D0B">
        <w:t xml:space="preserve"> </w:t>
      </w:r>
      <w:r w:rsidRPr="00A91D0B">
        <w:t xml:space="preserve">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  <w:r w:rsidRPr="00A91D0B">
        <w:rPr>
          <w:b/>
        </w:rPr>
        <w:t>и признана достоверной</w:t>
      </w:r>
      <w:r w:rsidR="00AE7008" w:rsidRPr="00A91D0B">
        <w:rPr>
          <w:b/>
        </w:rPr>
        <w:t>.</w:t>
      </w:r>
    </w:p>
    <w:p w:rsidR="005E7B26" w:rsidRDefault="005E7B26" w:rsidP="005E7B26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6A14AC" w:rsidRDefault="006A14AC" w:rsidP="005E7B26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6A14AC" w:rsidRPr="00A91D0B" w:rsidRDefault="006A14AC" w:rsidP="005E7B26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9374E0" w:rsidRPr="00A91D0B" w:rsidRDefault="00BA5668" w:rsidP="005E7B26">
      <w:pPr>
        <w:autoSpaceDE w:val="0"/>
        <w:autoSpaceDN w:val="0"/>
        <w:adjustRightInd w:val="0"/>
        <w:ind w:firstLine="720"/>
        <w:jc w:val="both"/>
      </w:pPr>
      <w:r w:rsidRPr="00A91D0B">
        <w:t>Инспектор</w:t>
      </w:r>
      <w:r w:rsidR="008828A6" w:rsidRPr="00A91D0B">
        <w:t xml:space="preserve"> КСП г. </w:t>
      </w:r>
      <w:proofErr w:type="spellStart"/>
      <w:r w:rsidR="008828A6" w:rsidRPr="00A91D0B">
        <w:t>Кизела</w:t>
      </w:r>
      <w:proofErr w:type="spellEnd"/>
      <w:r w:rsidR="009374E0" w:rsidRPr="00A91D0B">
        <w:t xml:space="preserve">                                                        </w:t>
      </w:r>
      <w:r w:rsidR="00AE7008" w:rsidRPr="00A91D0B">
        <w:t>Н.И. Лысова</w:t>
      </w:r>
    </w:p>
    <w:p w:rsidR="00C4693F" w:rsidRPr="00A91D0B" w:rsidRDefault="00C4693F"/>
    <w:sectPr w:rsidR="00C4693F" w:rsidRPr="00A91D0B" w:rsidSect="00C46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E63" w:rsidRDefault="00CD7E63" w:rsidP="00BC29DB">
      <w:r>
        <w:separator/>
      </w:r>
    </w:p>
  </w:endnote>
  <w:endnote w:type="continuationSeparator" w:id="0">
    <w:p w:rsidR="00CD7E63" w:rsidRDefault="00CD7E63" w:rsidP="00BC2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E63" w:rsidRDefault="00CD7E63" w:rsidP="00BC29DB">
      <w:r>
        <w:separator/>
      </w:r>
    </w:p>
  </w:footnote>
  <w:footnote w:type="continuationSeparator" w:id="0">
    <w:p w:rsidR="00CD7E63" w:rsidRDefault="00CD7E63" w:rsidP="00BC29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F6BFD"/>
    <w:multiLevelType w:val="hybridMultilevel"/>
    <w:tmpl w:val="5188270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23F30E5"/>
    <w:multiLevelType w:val="multilevel"/>
    <w:tmpl w:val="5E14A5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5BD94D18"/>
    <w:multiLevelType w:val="hybridMultilevel"/>
    <w:tmpl w:val="8E96A266"/>
    <w:lvl w:ilvl="0" w:tplc="0419000D">
      <w:start w:val="1"/>
      <w:numFmt w:val="bullet"/>
      <w:lvlText w:val="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4E0"/>
    <w:rsid w:val="00003E24"/>
    <w:rsid w:val="00010CE5"/>
    <w:rsid w:val="00013124"/>
    <w:rsid w:val="00015144"/>
    <w:rsid w:val="00021AEE"/>
    <w:rsid w:val="0002304D"/>
    <w:rsid w:val="0002368A"/>
    <w:rsid w:val="000254B5"/>
    <w:rsid w:val="00027E0A"/>
    <w:rsid w:val="00034F56"/>
    <w:rsid w:val="0004031B"/>
    <w:rsid w:val="000470EC"/>
    <w:rsid w:val="0005392C"/>
    <w:rsid w:val="00054155"/>
    <w:rsid w:val="00055341"/>
    <w:rsid w:val="00056A7E"/>
    <w:rsid w:val="0005771B"/>
    <w:rsid w:val="000601ED"/>
    <w:rsid w:val="0006058C"/>
    <w:rsid w:val="000606A7"/>
    <w:rsid w:val="000606C3"/>
    <w:rsid w:val="00062832"/>
    <w:rsid w:val="00063BA5"/>
    <w:rsid w:val="00064E5D"/>
    <w:rsid w:val="00066A35"/>
    <w:rsid w:val="000715F3"/>
    <w:rsid w:val="00071F36"/>
    <w:rsid w:val="00074166"/>
    <w:rsid w:val="000741C7"/>
    <w:rsid w:val="00074DB1"/>
    <w:rsid w:val="00074FC1"/>
    <w:rsid w:val="000815CD"/>
    <w:rsid w:val="000815F7"/>
    <w:rsid w:val="00083A42"/>
    <w:rsid w:val="00084FAB"/>
    <w:rsid w:val="00087B7E"/>
    <w:rsid w:val="00087EEE"/>
    <w:rsid w:val="0009276C"/>
    <w:rsid w:val="00093303"/>
    <w:rsid w:val="00094EE4"/>
    <w:rsid w:val="00097124"/>
    <w:rsid w:val="0009725E"/>
    <w:rsid w:val="000976A5"/>
    <w:rsid w:val="000978E3"/>
    <w:rsid w:val="00097BE5"/>
    <w:rsid w:val="000A32FB"/>
    <w:rsid w:val="000A361A"/>
    <w:rsid w:val="000A7AE7"/>
    <w:rsid w:val="000B2B30"/>
    <w:rsid w:val="000B3CB0"/>
    <w:rsid w:val="000B3D1A"/>
    <w:rsid w:val="000B69C8"/>
    <w:rsid w:val="000B6DAA"/>
    <w:rsid w:val="000C3D91"/>
    <w:rsid w:val="000C4686"/>
    <w:rsid w:val="000C5AF6"/>
    <w:rsid w:val="000C64F3"/>
    <w:rsid w:val="000C6B15"/>
    <w:rsid w:val="000C6D13"/>
    <w:rsid w:val="000C6F04"/>
    <w:rsid w:val="000D1109"/>
    <w:rsid w:val="000D1553"/>
    <w:rsid w:val="000D21E4"/>
    <w:rsid w:val="000D2CEE"/>
    <w:rsid w:val="000D3585"/>
    <w:rsid w:val="000D53A8"/>
    <w:rsid w:val="000D544F"/>
    <w:rsid w:val="000D74CD"/>
    <w:rsid w:val="000D7C30"/>
    <w:rsid w:val="000E3836"/>
    <w:rsid w:val="000E436A"/>
    <w:rsid w:val="000E6C9D"/>
    <w:rsid w:val="000F0722"/>
    <w:rsid w:val="000F0DF4"/>
    <w:rsid w:val="000F4F43"/>
    <w:rsid w:val="000F538D"/>
    <w:rsid w:val="000F54CF"/>
    <w:rsid w:val="000F5D30"/>
    <w:rsid w:val="000F6FD6"/>
    <w:rsid w:val="00100F4F"/>
    <w:rsid w:val="001035FC"/>
    <w:rsid w:val="001039EC"/>
    <w:rsid w:val="00103D82"/>
    <w:rsid w:val="00103DED"/>
    <w:rsid w:val="00105198"/>
    <w:rsid w:val="0010537C"/>
    <w:rsid w:val="00105616"/>
    <w:rsid w:val="00107CC6"/>
    <w:rsid w:val="00111BAA"/>
    <w:rsid w:val="0011289C"/>
    <w:rsid w:val="00112AAC"/>
    <w:rsid w:val="00112C9A"/>
    <w:rsid w:val="00113932"/>
    <w:rsid w:val="001141E9"/>
    <w:rsid w:val="001167AE"/>
    <w:rsid w:val="001212B2"/>
    <w:rsid w:val="00121943"/>
    <w:rsid w:val="0012262F"/>
    <w:rsid w:val="0012370A"/>
    <w:rsid w:val="0012733B"/>
    <w:rsid w:val="00131169"/>
    <w:rsid w:val="0013566D"/>
    <w:rsid w:val="001357AC"/>
    <w:rsid w:val="00137E51"/>
    <w:rsid w:val="00140D0A"/>
    <w:rsid w:val="00141331"/>
    <w:rsid w:val="00142EA2"/>
    <w:rsid w:val="001454EF"/>
    <w:rsid w:val="00151841"/>
    <w:rsid w:val="00151DBA"/>
    <w:rsid w:val="00154777"/>
    <w:rsid w:val="001558CF"/>
    <w:rsid w:val="00156591"/>
    <w:rsid w:val="001570E9"/>
    <w:rsid w:val="001573E0"/>
    <w:rsid w:val="00162486"/>
    <w:rsid w:val="00163E21"/>
    <w:rsid w:val="00165C04"/>
    <w:rsid w:val="00166175"/>
    <w:rsid w:val="00170BE7"/>
    <w:rsid w:val="00172347"/>
    <w:rsid w:val="001725D3"/>
    <w:rsid w:val="0017276F"/>
    <w:rsid w:val="0017328E"/>
    <w:rsid w:val="001735EF"/>
    <w:rsid w:val="00175330"/>
    <w:rsid w:val="001773FD"/>
    <w:rsid w:val="00180494"/>
    <w:rsid w:val="001810A6"/>
    <w:rsid w:val="00181A01"/>
    <w:rsid w:val="001824F9"/>
    <w:rsid w:val="00182A69"/>
    <w:rsid w:val="00182F86"/>
    <w:rsid w:val="0018314B"/>
    <w:rsid w:val="00184EF4"/>
    <w:rsid w:val="0018554B"/>
    <w:rsid w:val="00186778"/>
    <w:rsid w:val="0018741E"/>
    <w:rsid w:val="00187C47"/>
    <w:rsid w:val="001915A1"/>
    <w:rsid w:val="00191B5C"/>
    <w:rsid w:val="00195B4D"/>
    <w:rsid w:val="0019651C"/>
    <w:rsid w:val="001A039D"/>
    <w:rsid w:val="001A0FA9"/>
    <w:rsid w:val="001A2DCC"/>
    <w:rsid w:val="001A4FB8"/>
    <w:rsid w:val="001B0DFA"/>
    <w:rsid w:val="001B1D0A"/>
    <w:rsid w:val="001B2170"/>
    <w:rsid w:val="001B40A9"/>
    <w:rsid w:val="001B548E"/>
    <w:rsid w:val="001B5805"/>
    <w:rsid w:val="001B6347"/>
    <w:rsid w:val="001B72D0"/>
    <w:rsid w:val="001C485D"/>
    <w:rsid w:val="001C592E"/>
    <w:rsid w:val="001C5AEE"/>
    <w:rsid w:val="001C71A9"/>
    <w:rsid w:val="001C7AF4"/>
    <w:rsid w:val="001C7C3D"/>
    <w:rsid w:val="001D3835"/>
    <w:rsid w:val="001D513E"/>
    <w:rsid w:val="001D66DF"/>
    <w:rsid w:val="001D6965"/>
    <w:rsid w:val="001D6976"/>
    <w:rsid w:val="001D727B"/>
    <w:rsid w:val="001E0552"/>
    <w:rsid w:val="001E0867"/>
    <w:rsid w:val="001E0EE5"/>
    <w:rsid w:val="001E19BD"/>
    <w:rsid w:val="001E30F6"/>
    <w:rsid w:val="001E40D1"/>
    <w:rsid w:val="001E43D4"/>
    <w:rsid w:val="001E5507"/>
    <w:rsid w:val="001E6689"/>
    <w:rsid w:val="001E6FA1"/>
    <w:rsid w:val="001E732E"/>
    <w:rsid w:val="001E76C2"/>
    <w:rsid w:val="001E7877"/>
    <w:rsid w:val="001E7C4A"/>
    <w:rsid w:val="001F10F5"/>
    <w:rsid w:val="001F36F6"/>
    <w:rsid w:val="001F3DBC"/>
    <w:rsid w:val="001F4527"/>
    <w:rsid w:val="001F4D77"/>
    <w:rsid w:val="001F5003"/>
    <w:rsid w:val="001F6868"/>
    <w:rsid w:val="001F7020"/>
    <w:rsid w:val="00202672"/>
    <w:rsid w:val="00204ED7"/>
    <w:rsid w:val="00211D37"/>
    <w:rsid w:val="0021695D"/>
    <w:rsid w:val="00217AB8"/>
    <w:rsid w:val="00217CFD"/>
    <w:rsid w:val="00217F1D"/>
    <w:rsid w:val="00220896"/>
    <w:rsid w:val="00223CA9"/>
    <w:rsid w:val="00225714"/>
    <w:rsid w:val="002269B4"/>
    <w:rsid w:val="002275E3"/>
    <w:rsid w:val="002306B2"/>
    <w:rsid w:val="002310A3"/>
    <w:rsid w:val="002316E1"/>
    <w:rsid w:val="00231E40"/>
    <w:rsid w:val="002320C9"/>
    <w:rsid w:val="002334E5"/>
    <w:rsid w:val="002344D1"/>
    <w:rsid w:val="00234C04"/>
    <w:rsid w:val="002362CC"/>
    <w:rsid w:val="00236604"/>
    <w:rsid w:val="0023741E"/>
    <w:rsid w:val="002442D3"/>
    <w:rsid w:val="00245888"/>
    <w:rsid w:val="00247291"/>
    <w:rsid w:val="002478AB"/>
    <w:rsid w:val="00247A19"/>
    <w:rsid w:val="00252181"/>
    <w:rsid w:val="00252284"/>
    <w:rsid w:val="002522C2"/>
    <w:rsid w:val="00252D2E"/>
    <w:rsid w:val="002537A0"/>
    <w:rsid w:val="002565AB"/>
    <w:rsid w:val="00260904"/>
    <w:rsid w:val="00264D04"/>
    <w:rsid w:val="00265434"/>
    <w:rsid w:val="00266DAD"/>
    <w:rsid w:val="00267A13"/>
    <w:rsid w:val="00272FA0"/>
    <w:rsid w:val="00273213"/>
    <w:rsid w:val="00273488"/>
    <w:rsid w:val="0027387A"/>
    <w:rsid w:val="00276973"/>
    <w:rsid w:val="002773B0"/>
    <w:rsid w:val="002802F2"/>
    <w:rsid w:val="0028179C"/>
    <w:rsid w:val="00284F81"/>
    <w:rsid w:val="002856C9"/>
    <w:rsid w:val="00286CDB"/>
    <w:rsid w:val="0029026C"/>
    <w:rsid w:val="002920D8"/>
    <w:rsid w:val="00294106"/>
    <w:rsid w:val="0029577C"/>
    <w:rsid w:val="00295E29"/>
    <w:rsid w:val="002A0811"/>
    <w:rsid w:val="002A1399"/>
    <w:rsid w:val="002A2E56"/>
    <w:rsid w:val="002A3E44"/>
    <w:rsid w:val="002A5A5C"/>
    <w:rsid w:val="002B05FE"/>
    <w:rsid w:val="002B0A17"/>
    <w:rsid w:val="002B1B80"/>
    <w:rsid w:val="002B1E04"/>
    <w:rsid w:val="002B2B45"/>
    <w:rsid w:val="002B31D8"/>
    <w:rsid w:val="002B3297"/>
    <w:rsid w:val="002B3792"/>
    <w:rsid w:val="002B4141"/>
    <w:rsid w:val="002B4A90"/>
    <w:rsid w:val="002B4C4F"/>
    <w:rsid w:val="002B56D3"/>
    <w:rsid w:val="002C01D3"/>
    <w:rsid w:val="002C1187"/>
    <w:rsid w:val="002C14AB"/>
    <w:rsid w:val="002C2DBB"/>
    <w:rsid w:val="002C323A"/>
    <w:rsid w:val="002C3738"/>
    <w:rsid w:val="002C5896"/>
    <w:rsid w:val="002C7148"/>
    <w:rsid w:val="002C77D0"/>
    <w:rsid w:val="002C7959"/>
    <w:rsid w:val="002D1BB2"/>
    <w:rsid w:val="002D2FA8"/>
    <w:rsid w:val="002D31EA"/>
    <w:rsid w:val="002D401F"/>
    <w:rsid w:val="002D56DB"/>
    <w:rsid w:val="002E09B5"/>
    <w:rsid w:val="002E193B"/>
    <w:rsid w:val="002E1B31"/>
    <w:rsid w:val="002E3B09"/>
    <w:rsid w:val="002E7944"/>
    <w:rsid w:val="002F018F"/>
    <w:rsid w:val="002F25A9"/>
    <w:rsid w:val="002F313E"/>
    <w:rsid w:val="002F37C8"/>
    <w:rsid w:val="002F5C40"/>
    <w:rsid w:val="002F6EE0"/>
    <w:rsid w:val="00300498"/>
    <w:rsid w:val="00301B74"/>
    <w:rsid w:val="00301EBE"/>
    <w:rsid w:val="003039A6"/>
    <w:rsid w:val="00303D1C"/>
    <w:rsid w:val="00303D31"/>
    <w:rsid w:val="00304177"/>
    <w:rsid w:val="0031205E"/>
    <w:rsid w:val="00312404"/>
    <w:rsid w:val="00312C2B"/>
    <w:rsid w:val="0031527E"/>
    <w:rsid w:val="0031649D"/>
    <w:rsid w:val="0031721F"/>
    <w:rsid w:val="0032135A"/>
    <w:rsid w:val="00326E2D"/>
    <w:rsid w:val="00334C01"/>
    <w:rsid w:val="00334F24"/>
    <w:rsid w:val="00335601"/>
    <w:rsid w:val="003364EB"/>
    <w:rsid w:val="003421A8"/>
    <w:rsid w:val="0035234E"/>
    <w:rsid w:val="0035332E"/>
    <w:rsid w:val="00354340"/>
    <w:rsid w:val="0035506A"/>
    <w:rsid w:val="003570B5"/>
    <w:rsid w:val="0036031A"/>
    <w:rsid w:val="00360B12"/>
    <w:rsid w:val="003613FE"/>
    <w:rsid w:val="003661B4"/>
    <w:rsid w:val="00366318"/>
    <w:rsid w:val="003674C6"/>
    <w:rsid w:val="003675D3"/>
    <w:rsid w:val="003722F1"/>
    <w:rsid w:val="00372EDC"/>
    <w:rsid w:val="003744E6"/>
    <w:rsid w:val="00374FCB"/>
    <w:rsid w:val="00375C7A"/>
    <w:rsid w:val="00376C06"/>
    <w:rsid w:val="003808B3"/>
    <w:rsid w:val="00380FDF"/>
    <w:rsid w:val="003821DD"/>
    <w:rsid w:val="003835FC"/>
    <w:rsid w:val="003854E6"/>
    <w:rsid w:val="003862D2"/>
    <w:rsid w:val="00387259"/>
    <w:rsid w:val="00396BFD"/>
    <w:rsid w:val="0039709F"/>
    <w:rsid w:val="003A3F96"/>
    <w:rsid w:val="003A425B"/>
    <w:rsid w:val="003A6176"/>
    <w:rsid w:val="003B07F7"/>
    <w:rsid w:val="003B3F74"/>
    <w:rsid w:val="003B4C8E"/>
    <w:rsid w:val="003B4F73"/>
    <w:rsid w:val="003B5A16"/>
    <w:rsid w:val="003B64AB"/>
    <w:rsid w:val="003B6775"/>
    <w:rsid w:val="003B69A2"/>
    <w:rsid w:val="003C01A9"/>
    <w:rsid w:val="003C0FD2"/>
    <w:rsid w:val="003C129E"/>
    <w:rsid w:val="003C185E"/>
    <w:rsid w:val="003C5A96"/>
    <w:rsid w:val="003C6F4F"/>
    <w:rsid w:val="003C7836"/>
    <w:rsid w:val="003C7C64"/>
    <w:rsid w:val="003D0838"/>
    <w:rsid w:val="003D1E5C"/>
    <w:rsid w:val="003D2C5A"/>
    <w:rsid w:val="003D47CA"/>
    <w:rsid w:val="003D5D5F"/>
    <w:rsid w:val="003D7C44"/>
    <w:rsid w:val="003E0CB0"/>
    <w:rsid w:val="003E29FB"/>
    <w:rsid w:val="003E3220"/>
    <w:rsid w:val="003E757B"/>
    <w:rsid w:val="003F4622"/>
    <w:rsid w:val="00400F04"/>
    <w:rsid w:val="00401830"/>
    <w:rsid w:val="00403529"/>
    <w:rsid w:val="0040560A"/>
    <w:rsid w:val="00407BF9"/>
    <w:rsid w:val="004116EE"/>
    <w:rsid w:val="00411ABD"/>
    <w:rsid w:val="00412D73"/>
    <w:rsid w:val="00412F56"/>
    <w:rsid w:val="004148D4"/>
    <w:rsid w:val="0041669D"/>
    <w:rsid w:val="00416DE2"/>
    <w:rsid w:val="00417F29"/>
    <w:rsid w:val="004206D2"/>
    <w:rsid w:val="00424329"/>
    <w:rsid w:val="00426A56"/>
    <w:rsid w:val="00426BE4"/>
    <w:rsid w:val="00430468"/>
    <w:rsid w:val="00430E57"/>
    <w:rsid w:val="004314F1"/>
    <w:rsid w:val="004344C1"/>
    <w:rsid w:val="00441360"/>
    <w:rsid w:val="004415E4"/>
    <w:rsid w:val="00441817"/>
    <w:rsid w:val="00441FE3"/>
    <w:rsid w:val="00442A3A"/>
    <w:rsid w:val="00443FE6"/>
    <w:rsid w:val="004441CF"/>
    <w:rsid w:val="00444A6E"/>
    <w:rsid w:val="004463D8"/>
    <w:rsid w:val="0045114E"/>
    <w:rsid w:val="004515FE"/>
    <w:rsid w:val="00456C62"/>
    <w:rsid w:val="00461541"/>
    <w:rsid w:val="004615ED"/>
    <w:rsid w:val="0046191F"/>
    <w:rsid w:val="00463848"/>
    <w:rsid w:val="00465445"/>
    <w:rsid w:val="004657C8"/>
    <w:rsid w:val="0046724F"/>
    <w:rsid w:val="0047022C"/>
    <w:rsid w:val="004702BD"/>
    <w:rsid w:val="0047304E"/>
    <w:rsid w:val="00473179"/>
    <w:rsid w:val="004743EF"/>
    <w:rsid w:val="004748FF"/>
    <w:rsid w:val="00475F77"/>
    <w:rsid w:val="00476F3D"/>
    <w:rsid w:val="004813E3"/>
    <w:rsid w:val="00483C55"/>
    <w:rsid w:val="00485B79"/>
    <w:rsid w:val="004874D3"/>
    <w:rsid w:val="004875C3"/>
    <w:rsid w:val="004929B3"/>
    <w:rsid w:val="004949F1"/>
    <w:rsid w:val="004950F7"/>
    <w:rsid w:val="004958CB"/>
    <w:rsid w:val="00497DE6"/>
    <w:rsid w:val="004A004F"/>
    <w:rsid w:val="004A05C1"/>
    <w:rsid w:val="004A0D76"/>
    <w:rsid w:val="004A1287"/>
    <w:rsid w:val="004A4D5E"/>
    <w:rsid w:val="004A4FFD"/>
    <w:rsid w:val="004A7B8F"/>
    <w:rsid w:val="004B4703"/>
    <w:rsid w:val="004C12C9"/>
    <w:rsid w:val="004C1A1D"/>
    <w:rsid w:val="004C4C10"/>
    <w:rsid w:val="004C6AAD"/>
    <w:rsid w:val="004C6F5F"/>
    <w:rsid w:val="004D367A"/>
    <w:rsid w:val="004D5CAA"/>
    <w:rsid w:val="004D7AB1"/>
    <w:rsid w:val="004E1B9A"/>
    <w:rsid w:val="004E369F"/>
    <w:rsid w:val="004E5CD0"/>
    <w:rsid w:val="004F01E9"/>
    <w:rsid w:val="004F0CB0"/>
    <w:rsid w:val="004F34CC"/>
    <w:rsid w:val="004F3611"/>
    <w:rsid w:val="004F4875"/>
    <w:rsid w:val="004F5467"/>
    <w:rsid w:val="004F5D11"/>
    <w:rsid w:val="004F6D2B"/>
    <w:rsid w:val="004F7310"/>
    <w:rsid w:val="004F7C45"/>
    <w:rsid w:val="005017D5"/>
    <w:rsid w:val="00502161"/>
    <w:rsid w:val="005023C7"/>
    <w:rsid w:val="0050278E"/>
    <w:rsid w:val="0050684B"/>
    <w:rsid w:val="00507ED5"/>
    <w:rsid w:val="005119AD"/>
    <w:rsid w:val="00511C21"/>
    <w:rsid w:val="00515DFB"/>
    <w:rsid w:val="00522048"/>
    <w:rsid w:val="005241AE"/>
    <w:rsid w:val="0052493F"/>
    <w:rsid w:val="00525370"/>
    <w:rsid w:val="0053038B"/>
    <w:rsid w:val="00530E69"/>
    <w:rsid w:val="0053109D"/>
    <w:rsid w:val="00533384"/>
    <w:rsid w:val="00534620"/>
    <w:rsid w:val="005363E5"/>
    <w:rsid w:val="005365D2"/>
    <w:rsid w:val="00537093"/>
    <w:rsid w:val="00537E63"/>
    <w:rsid w:val="00541500"/>
    <w:rsid w:val="00542ABB"/>
    <w:rsid w:val="00544080"/>
    <w:rsid w:val="00544139"/>
    <w:rsid w:val="00545646"/>
    <w:rsid w:val="00545DE4"/>
    <w:rsid w:val="00550A55"/>
    <w:rsid w:val="00552530"/>
    <w:rsid w:val="00554BEA"/>
    <w:rsid w:val="005553D2"/>
    <w:rsid w:val="0055712A"/>
    <w:rsid w:val="005603DE"/>
    <w:rsid w:val="00560816"/>
    <w:rsid w:val="00562EBA"/>
    <w:rsid w:val="0056351A"/>
    <w:rsid w:val="00564DEE"/>
    <w:rsid w:val="00567868"/>
    <w:rsid w:val="005701C6"/>
    <w:rsid w:val="005721A3"/>
    <w:rsid w:val="0057290E"/>
    <w:rsid w:val="00575245"/>
    <w:rsid w:val="005762B7"/>
    <w:rsid w:val="005778C5"/>
    <w:rsid w:val="005778DF"/>
    <w:rsid w:val="00581203"/>
    <w:rsid w:val="00583145"/>
    <w:rsid w:val="005834D5"/>
    <w:rsid w:val="00584828"/>
    <w:rsid w:val="00586CA7"/>
    <w:rsid w:val="0058702C"/>
    <w:rsid w:val="00587444"/>
    <w:rsid w:val="005930FC"/>
    <w:rsid w:val="005956E8"/>
    <w:rsid w:val="00596FC5"/>
    <w:rsid w:val="00597E5B"/>
    <w:rsid w:val="005A2322"/>
    <w:rsid w:val="005A24F7"/>
    <w:rsid w:val="005A34ED"/>
    <w:rsid w:val="005A3665"/>
    <w:rsid w:val="005A56A4"/>
    <w:rsid w:val="005A71A8"/>
    <w:rsid w:val="005B0F50"/>
    <w:rsid w:val="005B13B7"/>
    <w:rsid w:val="005B1651"/>
    <w:rsid w:val="005B20BC"/>
    <w:rsid w:val="005B2A73"/>
    <w:rsid w:val="005B79AC"/>
    <w:rsid w:val="005C0203"/>
    <w:rsid w:val="005C0873"/>
    <w:rsid w:val="005C3596"/>
    <w:rsid w:val="005C3BED"/>
    <w:rsid w:val="005C649C"/>
    <w:rsid w:val="005C7738"/>
    <w:rsid w:val="005C7EAB"/>
    <w:rsid w:val="005D141F"/>
    <w:rsid w:val="005D2673"/>
    <w:rsid w:val="005D6EA7"/>
    <w:rsid w:val="005E1430"/>
    <w:rsid w:val="005E173F"/>
    <w:rsid w:val="005E249A"/>
    <w:rsid w:val="005E6622"/>
    <w:rsid w:val="005E7B26"/>
    <w:rsid w:val="005F20ED"/>
    <w:rsid w:val="005F22E7"/>
    <w:rsid w:val="005F2692"/>
    <w:rsid w:val="005F28EA"/>
    <w:rsid w:val="005F3982"/>
    <w:rsid w:val="005F4428"/>
    <w:rsid w:val="005F4C6C"/>
    <w:rsid w:val="005F6421"/>
    <w:rsid w:val="005F7298"/>
    <w:rsid w:val="005F779D"/>
    <w:rsid w:val="005F7ADC"/>
    <w:rsid w:val="00600DC6"/>
    <w:rsid w:val="006011A1"/>
    <w:rsid w:val="00601433"/>
    <w:rsid w:val="00601921"/>
    <w:rsid w:val="006032D3"/>
    <w:rsid w:val="006060BD"/>
    <w:rsid w:val="00610700"/>
    <w:rsid w:val="00611056"/>
    <w:rsid w:val="006118FB"/>
    <w:rsid w:val="00622392"/>
    <w:rsid w:val="00622F9C"/>
    <w:rsid w:val="00624B95"/>
    <w:rsid w:val="00627A2A"/>
    <w:rsid w:val="00631315"/>
    <w:rsid w:val="006315F0"/>
    <w:rsid w:val="006325F2"/>
    <w:rsid w:val="00632767"/>
    <w:rsid w:val="0063401D"/>
    <w:rsid w:val="00634341"/>
    <w:rsid w:val="006349A3"/>
    <w:rsid w:val="00635ED6"/>
    <w:rsid w:val="0064087E"/>
    <w:rsid w:val="00642304"/>
    <w:rsid w:val="006430E7"/>
    <w:rsid w:val="00643F55"/>
    <w:rsid w:val="00644366"/>
    <w:rsid w:val="00645B5B"/>
    <w:rsid w:val="006467E5"/>
    <w:rsid w:val="0064701F"/>
    <w:rsid w:val="006501C5"/>
    <w:rsid w:val="00650A03"/>
    <w:rsid w:val="00650B97"/>
    <w:rsid w:val="00651666"/>
    <w:rsid w:val="00653120"/>
    <w:rsid w:val="00653985"/>
    <w:rsid w:val="00655126"/>
    <w:rsid w:val="00656E13"/>
    <w:rsid w:val="006579AF"/>
    <w:rsid w:val="00660202"/>
    <w:rsid w:val="00660AB4"/>
    <w:rsid w:val="00661456"/>
    <w:rsid w:val="006677B0"/>
    <w:rsid w:val="0067259A"/>
    <w:rsid w:val="00672801"/>
    <w:rsid w:val="0067441B"/>
    <w:rsid w:val="0067492D"/>
    <w:rsid w:val="006806B1"/>
    <w:rsid w:val="0068070C"/>
    <w:rsid w:val="006820D0"/>
    <w:rsid w:val="006839EA"/>
    <w:rsid w:val="006842D6"/>
    <w:rsid w:val="00686B3F"/>
    <w:rsid w:val="00686D2D"/>
    <w:rsid w:val="0068717B"/>
    <w:rsid w:val="006928FA"/>
    <w:rsid w:val="0069452B"/>
    <w:rsid w:val="0069474C"/>
    <w:rsid w:val="006A14AC"/>
    <w:rsid w:val="006A189E"/>
    <w:rsid w:val="006A231B"/>
    <w:rsid w:val="006A2673"/>
    <w:rsid w:val="006A27F1"/>
    <w:rsid w:val="006A3371"/>
    <w:rsid w:val="006A5FFF"/>
    <w:rsid w:val="006A6141"/>
    <w:rsid w:val="006A717D"/>
    <w:rsid w:val="006B2491"/>
    <w:rsid w:val="006B5C24"/>
    <w:rsid w:val="006B60FC"/>
    <w:rsid w:val="006B7A85"/>
    <w:rsid w:val="006C09F0"/>
    <w:rsid w:val="006C3FF4"/>
    <w:rsid w:val="006C421D"/>
    <w:rsid w:val="006C47B4"/>
    <w:rsid w:val="006C57FA"/>
    <w:rsid w:val="006C5BC5"/>
    <w:rsid w:val="006D0422"/>
    <w:rsid w:val="006D155F"/>
    <w:rsid w:val="006D2C55"/>
    <w:rsid w:val="006D3EB3"/>
    <w:rsid w:val="006D520B"/>
    <w:rsid w:val="006D6124"/>
    <w:rsid w:val="006D6883"/>
    <w:rsid w:val="006E23E9"/>
    <w:rsid w:val="006E37CB"/>
    <w:rsid w:val="006E4115"/>
    <w:rsid w:val="006E44E8"/>
    <w:rsid w:val="006E50F9"/>
    <w:rsid w:val="006E545F"/>
    <w:rsid w:val="006E6C51"/>
    <w:rsid w:val="006F055F"/>
    <w:rsid w:val="006F49EE"/>
    <w:rsid w:val="006F538E"/>
    <w:rsid w:val="006F6D0E"/>
    <w:rsid w:val="00700397"/>
    <w:rsid w:val="00701CEE"/>
    <w:rsid w:val="00701FA5"/>
    <w:rsid w:val="00703761"/>
    <w:rsid w:val="00705EC0"/>
    <w:rsid w:val="007102CD"/>
    <w:rsid w:val="00710C98"/>
    <w:rsid w:val="00711F8A"/>
    <w:rsid w:val="00712CD6"/>
    <w:rsid w:val="00715356"/>
    <w:rsid w:val="00715BCC"/>
    <w:rsid w:val="00715E3E"/>
    <w:rsid w:val="00716DFA"/>
    <w:rsid w:val="00716EB9"/>
    <w:rsid w:val="0072129D"/>
    <w:rsid w:val="007269D7"/>
    <w:rsid w:val="0072728A"/>
    <w:rsid w:val="0073048C"/>
    <w:rsid w:val="0073207D"/>
    <w:rsid w:val="007329F3"/>
    <w:rsid w:val="00733ECA"/>
    <w:rsid w:val="00737046"/>
    <w:rsid w:val="007372A2"/>
    <w:rsid w:val="00737B33"/>
    <w:rsid w:val="00742A3C"/>
    <w:rsid w:val="0074321E"/>
    <w:rsid w:val="00744CED"/>
    <w:rsid w:val="00746323"/>
    <w:rsid w:val="00750D14"/>
    <w:rsid w:val="0075367D"/>
    <w:rsid w:val="0075529D"/>
    <w:rsid w:val="00765B3D"/>
    <w:rsid w:val="00766439"/>
    <w:rsid w:val="00766D2C"/>
    <w:rsid w:val="00767C17"/>
    <w:rsid w:val="0077012D"/>
    <w:rsid w:val="007706DF"/>
    <w:rsid w:val="00770DD8"/>
    <w:rsid w:val="00772726"/>
    <w:rsid w:val="00773737"/>
    <w:rsid w:val="00777403"/>
    <w:rsid w:val="00777DD8"/>
    <w:rsid w:val="007819E3"/>
    <w:rsid w:val="0078229D"/>
    <w:rsid w:val="007826D6"/>
    <w:rsid w:val="007833DD"/>
    <w:rsid w:val="007838F4"/>
    <w:rsid w:val="00785D80"/>
    <w:rsid w:val="00785F5C"/>
    <w:rsid w:val="00786124"/>
    <w:rsid w:val="00792496"/>
    <w:rsid w:val="00793804"/>
    <w:rsid w:val="00797598"/>
    <w:rsid w:val="007A02E8"/>
    <w:rsid w:val="007A1582"/>
    <w:rsid w:val="007A2139"/>
    <w:rsid w:val="007A26B9"/>
    <w:rsid w:val="007A30F9"/>
    <w:rsid w:val="007A5B85"/>
    <w:rsid w:val="007B27FF"/>
    <w:rsid w:val="007B2B6E"/>
    <w:rsid w:val="007B3747"/>
    <w:rsid w:val="007B4C09"/>
    <w:rsid w:val="007C0A6E"/>
    <w:rsid w:val="007C311F"/>
    <w:rsid w:val="007C3F1F"/>
    <w:rsid w:val="007C4641"/>
    <w:rsid w:val="007C4A14"/>
    <w:rsid w:val="007C5013"/>
    <w:rsid w:val="007C7129"/>
    <w:rsid w:val="007E1BE6"/>
    <w:rsid w:val="007E4D57"/>
    <w:rsid w:val="007F17DD"/>
    <w:rsid w:val="007F1EBD"/>
    <w:rsid w:val="007F2B1F"/>
    <w:rsid w:val="007F313E"/>
    <w:rsid w:val="007F5623"/>
    <w:rsid w:val="007F57B1"/>
    <w:rsid w:val="00800329"/>
    <w:rsid w:val="0080047F"/>
    <w:rsid w:val="00800652"/>
    <w:rsid w:val="00803091"/>
    <w:rsid w:val="008038B2"/>
    <w:rsid w:val="00805D30"/>
    <w:rsid w:val="008113A9"/>
    <w:rsid w:val="008152EA"/>
    <w:rsid w:val="008158FC"/>
    <w:rsid w:val="00816D9D"/>
    <w:rsid w:val="0081756D"/>
    <w:rsid w:val="00822854"/>
    <w:rsid w:val="00822E21"/>
    <w:rsid w:val="00823A72"/>
    <w:rsid w:val="00826BC8"/>
    <w:rsid w:val="00831F7D"/>
    <w:rsid w:val="008323F3"/>
    <w:rsid w:val="00833355"/>
    <w:rsid w:val="00835897"/>
    <w:rsid w:val="00835988"/>
    <w:rsid w:val="008361AA"/>
    <w:rsid w:val="00836DE9"/>
    <w:rsid w:val="00842120"/>
    <w:rsid w:val="0084218A"/>
    <w:rsid w:val="00843234"/>
    <w:rsid w:val="00853ADE"/>
    <w:rsid w:val="0085461D"/>
    <w:rsid w:val="0085670F"/>
    <w:rsid w:val="00862943"/>
    <w:rsid w:val="0086451E"/>
    <w:rsid w:val="008647D0"/>
    <w:rsid w:val="00865AAF"/>
    <w:rsid w:val="0086637C"/>
    <w:rsid w:val="008700D9"/>
    <w:rsid w:val="00870737"/>
    <w:rsid w:val="00870A47"/>
    <w:rsid w:val="0087257C"/>
    <w:rsid w:val="00873978"/>
    <w:rsid w:val="00874E91"/>
    <w:rsid w:val="00875DC4"/>
    <w:rsid w:val="00876558"/>
    <w:rsid w:val="00876BEE"/>
    <w:rsid w:val="008779B7"/>
    <w:rsid w:val="00877FE2"/>
    <w:rsid w:val="008828A6"/>
    <w:rsid w:val="00885BDC"/>
    <w:rsid w:val="00885C80"/>
    <w:rsid w:val="00886F81"/>
    <w:rsid w:val="00892DB0"/>
    <w:rsid w:val="00893B3F"/>
    <w:rsid w:val="00894129"/>
    <w:rsid w:val="00895803"/>
    <w:rsid w:val="0089621F"/>
    <w:rsid w:val="008A1A6F"/>
    <w:rsid w:val="008A3789"/>
    <w:rsid w:val="008A62E0"/>
    <w:rsid w:val="008A6CB9"/>
    <w:rsid w:val="008A77DD"/>
    <w:rsid w:val="008A7EEF"/>
    <w:rsid w:val="008B2104"/>
    <w:rsid w:val="008B23E8"/>
    <w:rsid w:val="008B380F"/>
    <w:rsid w:val="008B49EF"/>
    <w:rsid w:val="008B70CF"/>
    <w:rsid w:val="008B79A2"/>
    <w:rsid w:val="008C140A"/>
    <w:rsid w:val="008C3378"/>
    <w:rsid w:val="008C58AD"/>
    <w:rsid w:val="008C76E3"/>
    <w:rsid w:val="008D0EA4"/>
    <w:rsid w:val="008D3877"/>
    <w:rsid w:val="008D4A29"/>
    <w:rsid w:val="008E145E"/>
    <w:rsid w:val="008E268D"/>
    <w:rsid w:val="008E5C74"/>
    <w:rsid w:val="008E61D2"/>
    <w:rsid w:val="008E72F3"/>
    <w:rsid w:val="008E7520"/>
    <w:rsid w:val="008F19C8"/>
    <w:rsid w:val="008F34B1"/>
    <w:rsid w:val="008F4742"/>
    <w:rsid w:val="008F6758"/>
    <w:rsid w:val="008F71D6"/>
    <w:rsid w:val="009018EC"/>
    <w:rsid w:val="00903DEA"/>
    <w:rsid w:val="00907FC7"/>
    <w:rsid w:val="00911B5E"/>
    <w:rsid w:val="0091398C"/>
    <w:rsid w:val="00913B67"/>
    <w:rsid w:val="009161EA"/>
    <w:rsid w:val="00916B63"/>
    <w:rsid w:val="00917C22"/>
    <w:rsid w:val="009216C6"/>
    <w:rsid w:val="00922B03"/>
    <w:rsid w:val="00924C99"/>
    <w:rsid w:val="00925051"/>
    <w:rsid w:val="009251E2"/>
    <w:rsid w:val="00925C73"/>
    <w:rsid w:val="00927A1C"/>
    <w:rsid w:val="009307EC"/>
    <w:rsid w:val="00930DD2"/>
    <w:rsid w:val="0093118B"/>
    <w:rsid w:val="00931E51"/>
    <w:rsid w:val="00932C04"/>
    <w:rsid w:val="00932C8D"/>
    <w:rsid w:val="0093301A"/>
    <w:rsid w:val="00933416"/>
    <w:rsid w:val="009346E6"/>
    <w:rsid w:val="009362FF"/>
    <w:rsid w:val="009374E0"/>
    <w:rsid w:val="00937ACD"/>
    <w:rsid w:val="00937BC6"/>
    <w:rsid w:val="00942EAD"/>
    <w:rsid w:val="00944F51"/>
    <w:rsid w:val="00945278"/>
    <w:rsid w:val="00945806"/>
    <w:rsid w:val="00945FB8"/>
    <w:rsid w:val="0094653F"/>
    <w:rsid w:val="009475C9"/>
    <w:rsid w:val="009520EA"/>
    <w:rsid w:val="00953EE7"/>
    <w:rsid w:val="00955E55"/>
    <w:rsid w:val="00956A0D"/>
    <w:rsid w:val="00961D37"/>
    <w:rsid w:val="00961DD7"/>
    <w:rsid w:val="00962892"/>
    <w:rsid w:val="00963F65"/>
    <w:rsid w:val="00964219"/>
    <w:rsid w:val="00965318"/>
    <w:rsid w:val="00966C72"/>
    <w:rsid w:val="009674A7"/>
    <w:rsid w:val="00970893"/>
    <w:rsid w:val="009727CF"/>
    <w:rsid w:val="009727D9"/>
    <w:rsid w:val="0097447F"/>
    <w:rsid w:val="00974B6F"/>
    <w:rsid w:val="0097565A"/>
    <w:rsid w:val="009760CC"/>
    <w:rsid w:val="00977E55"/>
    <w:rsid w:val="00982C4D"/>
    <w:rsid w:val="0099206E"/>
    <w:rsid w:val="009958D5"/>
    <w:rsid w:val="00997017"/>
    <w:rsid w:val="00997710"/>
    <w:rsid w:val="009A2CE6"/>
    <w:rsid w:val="009A3833"/>
    <w:rsid w:val="009A5B58"/>
    <w:rsid w:val="009A66E7"/>
    <w:rsid w:val="009A72CD"/>
    <w:rsid w:val="009B3C88"/>
    <w:rsid w:val="009B47C7"/>
    <w:rsid w:val="009B5498"/>
    <w:rsid w:val="009C085E"/>
    <w:rsid w:val="009C40CE"/>
    <w:rsid w:val="009C4840"/>
    <w:rsid w:val="009D02C1"/>
    <w:rsid w:val="009D12CC"/>
    <w:rsid w:val="009D1ECE"/>
    <w:rsid w:val="009D320D"/>
    <w:rsid w:val="009D46E6"/>
    <w:rsid w:val="009D5272"/>
    <w:rsid w:val="009D5788"/>
    <w:rsid w:val="009D6BDA"/>
    <w:rsid w:val="009D705E"/>
    <w:rsid w:val="009E246E"/>
    <w:rsid w:val="009E2DC0"/>
    <w:rsid w:val="009E72D6"/>
    <w:rsid w:val="00A04B1B"/>
    <w:rsid w:val="00A07058"/>
    <w:rsid w:val="00A0747B"/>
    <w:rsid w:val="00A124F2"/>
    <w:rsid w:val="00A12E45"/>
    <w:rsid w:val="00A1316B"/>
    <w:rsid w:val="00A14313"/>
    <w:rsid w:val="00A1549E"/>
    <w:rsid w:val="00A16EAF"/>
    <w:rsid w:val="00A2294A"/>
    <w:rsid w:val="00A23DD5"/>
    <w:rsid w:val="00A248DA"/>
    <w:rsid w:val="00A26213"/>
    <w:rsid w:val="00A27B79"/>
    <w:rsid w:val="00A27CB2"/>
    <w:rsid w:val="00A303FB"/>
    <w:rsid w:val="00A30BA2"/>
    <w:rsid w:val="00A31B3C"/>
    <w:rsid w:val="00A32872"/>
    <w:rsid w:val="00A3374A"/>
    <w:rsid w:val="00A3424D"/>
    <w:rsid w:val="00A3504F"/>
    <w:rsid w:val="00A44628"/>
    <w:rsid w:val="00A50AEC"/>
    <w:rsid w:val="00A51770"/>
    <w:rsid w:val="00A53466"/>
    <w:rsid w:val="00A60CFD"/>
    <w:rsid w:val="00A63A64"/>
    <w:rsid w:val="00A64C4E"/>
    <w:rsid w:val="00A64CB5"/>
    <w:rsid w:val="00A6508C"/>
    <w:rsid w:val="00A6714E"/>
    <w:rsid w:val="00A67576"/>
    <w:rsid w:val="00A7034D"/>
    <w:rsid w:val="00A70E7A"/>
    <w:rsid w:val="00A7135F"/>
    <w:rsid w:val="00A71F8E"/>
    <w:rsid w:val="00A73474"/>
    <w:rsid w:val="00A7471B"/>
    <w:rsid w:val="00A75755"/>
    <w:rsid w:val="00A8195F"/>
    <w:rsid w:val="00A8213F"/>
    <w:rsid w:val="00A8233C"/>
    <w:rsid w:val="00A85FCB"/>
    <w:rsid w:val="00A86202"/>
    <w:rsid w:val="00A865A8"/>
    <w:rsid w:val="00A867A1"/>
    <w:rsid w:val="00A900FC"/>
    <w:rsid w:val="00A9087D"/>
    <w:rsid w:val="00A914B5"/>
    <w:rsid w:val="00A91D0B"/>
    <w:rsid w:val="00A94399"/>
    <w:rsid w:val="00AA0C9D"/>
    <w:rsid w:val="00AA12E7"/>
    <w:rsid w:val="00AA221C"/>
    <w:rsid w:val="00AA22BD"/>
    <w:rsid w:val="00AA2BA7"/>
    <w:rsid w:val="00AA4BA8"/>
    <w:rsid w:val="00AA5B01"/>
    <w:rsid w:val="00AA6460"/>
    <w:rsid w:val="00AB20C5"/>
    <w:rsid w:val="00AB4DAC"/>
    <w:rsid w:val="00AB7409"/>
    <w:rsid w:val="00AB7EC1"/>
    <w:rsid w:val="00AC1650"/>
    <w:rsid w:val="00AC24AC"/>
    <w:rsid w:val="00AC3677"/>
    <w:rsid w:val="00AC63A5"/>
    <w:rsid w:val="00AC7E09"/>
    <w:rsid w:val="00AD1379"/>
    <w:rsid w:val="00AD35F1"/>
    <w:rsid w:val="00AD5B30"/>
    <w:rsid w:val="00AD7C5C"/>
    <w:rsid w:val="00AE1708"/>
    <w:rsid w:val="00AE1777"/>
    <w:rsid w:val="00AE1DFA"/>
    <w:rsid w:val="00AE2CEC"/>
    <w:rsid w:val="00AE449F"/>
    <w:rsid w:val="00AE6AFB"/>
    <w:rsid w:val="00AE6BC6"/>
    <w:rsid w:val="00AE7008"/>
    <w:rsid w:val="00B029DC"/>
    <w:rsid w:val="00B05699"/>
    <w:rsid w:val="00B05DF7"/>
    <w:rsid w:val="00B06575"/>
    <w:rsid w:val="00B07BB8"/>
    <w:rsid w:val="00B07D1D"/>
    <w:rsid w:val="00B10696"/>
    <w:rsid w:val="00B117AF"/>
    <w:rsid w:val="00B1248D"/>
    <w:rsid w:val="00B13203"/>
    <w:rsid w:val="00B13D74"/>
    <w:rsid w:val="00B17DA0"/>
    <w:rsid w:val="00B202E1"/>
    <w:rsid w:val="00B223B5"/>
    <w:rsid w:val="00B25221"/>
    <w:rsid w:val="00B253F3"/>
    <w:rsid w:val="00B32191"/>
    <w:rsid w:val="00B338A0"/>
    <w:rsid w:val="00B37987"/>
    <w:rsid w:val="00B400FE"/>
    <w:rsid w:val="00B40C48"/>
    <w:rsid w:val="00B424B7"/>
    <w:rsid w:val="00B42607"/>
    <w:rsid w:val="00B442AB"/>
    <w:rsid w:val="00B4692D"/>
    <w:rsid w:val="00B47EC1"/>
    <w:rsid w:val="00B50AB2"/>
    <w:rsid w:val="00B50CE3"/>
    <w:rsid w:val="00B52922"/>
    <w:rsid w:val="00B53040"/>
    <w:rsid w:val="00B530B3"/>
    <w:rsid w:val="00B531A6"/>
    <w:rsid w:val="00B5380A"/>
    <w:rsid w:val="00B56698"/>
    <w:rsid w:val="00B60F78"/>
    <w:rsid w:val="00B622CF"/>
    <w:rsid w:val="00B62D42"/>
    <w:rsid w:val="00B64ED3"/>
    <w:rsid w:val="00B65E1D"/>
    <w:rsid w:val="00B66CD8"/>
    <w:rsid w:val="00B71D01"/>
    <w:rsid w:val="00B73002"/>
    <w:rsid w:val="00B739B9"/>
    <w:rsid w:val="00B80169"/>
    <w:rsid w:val="00B8102A"/>
    <w:rsid w:val="00B81BCA"/>
    <w:rsid w:val="00B82C34"/>
    <w:rsid w:val="00B85249"/>
    <w:rsid w:val="00B86C60"/>
    <w:rsid w:val="00B9012E"/>
    <w:rsid w:val="00B943BF"/>
    <w:rsid w:val="00B95849"/>
    <w:rsid w:val="00BA064E"/>
    <w:rsid w:val="00BA0F59"/>
    <w:rsid w:val="00BA20AC"/>
    <w:rsid w:val="00BA3D65"/>
    <w:rsid w:val="00BA44CA"/>
    <w:rsid w:val="00BA5668"/>
    <w:rsid w:val="00BB0D48"/>
    <w:rsid w:val="00BB122C"/>
    <w:rsid w:val="00BB177E"/>
    <w:rsid w:val="00BB1AD0"/>
    <w:rsid w:val="00BB24E4"/>
    <w:rsid w:val="00BB5B9E"/>
    <w:rsid w:val="00BB73EE"/>
    <w:rsid w:val="00BC1F0E"/>
    <w:rsid w:val="00BC239F"/>
    <w:rsid w:val="00BC2858"/>
    <w:rsid w:val="00BC29DB"/>
    <w:rsid w:val="00BC3410"/>
    <w:rsid w:val="00BC4A12"/>
    <w:rsid w:val="00BC7D05"/>
    <w:rsid w:val="00BD0F9D"/>
    <w:rsid w:val="00BD1189"/>
    <w:rsid w:val="00BD3CBE"/>
    <w:rsid w:val="00BD5B66"/>
    <w:rsid w:val="00BD6D3C"/>
    <w:rsid w:val="00BE0080"/>
    <w:rsid w:val="00BE0FE0"/>
    <w:rsid w:val="00BE10F9"/>
    <w:rsid w:val="00BE29E1"/>
    <w:rsid w:val="00BE3781"/>
    <w:rsid w:val="00BE6186"/>
    <w:rsid w:val="00BF005D"/>
    <w:rsid w:val="00BF2C4C"/>
    <w:rsid w:val="00BF5510"/>
    <w:rsid w:val="00BF73ED"/>
    <w:rsid w:val="00C005A5"/>
    <w:rsid w:val="00C00F9E"/>
    <w:rsid w:val="00C0262B"/>
    <w:rsid w:val="00C039B6"/>
    <w:rsid w:val="00C05006"/>
    <w:rsid w:val="00C140EA"/>
    <w:rsid w:val="00C15A33"/>
    <w:rsid w:val="00C15D8E"/>
    <w:rsid w:val="00C16A49"/>
    <w:rsid w:val="00C20779"/>
    <w:rsid w:val="00C20D51"/>
    <w:rsid w:val="00C21ED2"/>
    <w:rsid w:val="00C221EC"/>
    <w:rsid w:val="00C225BF"/>
    <w:rsid w:val="00C23B6D"/>
    <w:rsid w:val="00C23C8F"/>
    <w:rsid w:val="00C255A7"/>
    <w:rsid w:val="00C27826"/>
    <w:rsid w:val="00C30E89"/>
    <w:rsid w:val="00C318FE"/>
    <w:rsid w:val="00C3293D"/>
    <w:rsid w:val="00C33984"/>
    <w:rsid w:val="00C34039"/>
    <w:rsid w:val="00C350EF"/>
    <w:rsid w:val="00C408AC"/>
    <w:rsid w:val="00C42B30"/>
    <w:rsid w:val="00C43AC9"/>
    <w:rsid w:val="00C44505"/>
    <w:rsid w:val="00C45BDE"/>
    <w:rsid w:val="00C4693F"/>
    <w:rsid w:val="00C50161"/>
    <w:rsid w:val="00C52C5F"/>
    <w:rsid w:val="00C5304D"/>
    <w:rsid w:val="00C53301"/>
    <w:rsid w:val="00C53DFC"/>
    <w:rsid w:val="00C54C28"/>
    <w:rsid w:val="00C559C2"/>
    <w:rsid w:val="00C65074"/>
    <w:rsid w:val="00C70B45"/>
    <w:rsid w:val="00C70C29"/>
    <w:rsid w:val="00C70F6E"/>
    <w:rsid w:val="00C72B22"/>
    <w:rsid w:val="00C72DA7"/>
    <w:rsid w:val="00C73C0F"/>
    <w:rsid w:val="00C74DEA"/>
    <w:rsid w:val="00C76B84"/>
    <w:rsid w:val="00C80122"/>
    <w:rsid w:val="00C81F1C"/>
    <w:rsid w:val="00C83B2D"/>
    <w:rsid w:val="00C84B48"/>
    <w:rsid w:val="00C85714"/>
    <w:rsid w:val="00C8797C"/>
    <w:rsid w:val="00C87D69"/>
    <w:rsid w:val="00C90D37"/>
    <w:rsid w:val="00C9112D"/>
    <w:rsid w:val="00C9317B"/>
    <w:rsid w:val="00C9517C"/>
    <w:rsid w:val="00C973D5"/>
    <w:rsid w:val="00CA1002"/>
    <w:rsid w:val="00CA1E15"/>
    <w:rsid w:val="00CA2112"/>
    <w:rsid w:val="00CA2DF0"/>
    <w:rsid w:val="00CA3729"/>
    <w:rsid w:val="00CA462A"/>
    <w:rsid w:val="00CA5B55"/>
    <w:rsid w:val="00CA6C86"/>
    <w:rsid w:val="00CA6CA9"/>
    <w:rsid w:val="00CA7E2A"/>
    <w:rsid w:val="00CB2E97"/>
    <w:rsid w:val="00CB2FA3"/>
    <w:rsid w:val="00CB33BD"/>
    <w:rsid w:val="00CB5F65"/>
    <w:rsid w:val="00CB6C03"/>
    <w:rsid w:val="00CB7828"/>
    <w:rsid w:val="00CC0D6B"/>
    <w:rsid w:val="00CC1622"/>
    <w:rsid w:val="00CC244E"/>
    <w:rsid w:val="00CC5288"/>
    <w:rsid w:val="00CC63D4"/>
    <w:rsid w:val="00CC64D9"/>
    <w:rsid w:val="00CC651F"/>
    <w:rsid w:val="00CD141C"/>
    <w:rsid w:val="00CD14CA"/>
    <w:rsid w:val="00CD3AB1"/>
    <w:rsid w:val="00CD3BDA"/>
    <w:rsid w:val="00CD4A4E"/>
    <w:rsid w:val="00CD54F3"/>
    <w:rsid w:val="00CD61B0"/>
    <w:rsid w:val="00CD6C96"/>
    <w:rsid w:val="00CD7E63"/>
    <w:rsid w:val="00CE0763"/>
    <w:rsid w:val="00CE16CC"/>
    <w:rsid w:val="00CE6249"/>
    <w:rsid w:val="00CF14C1"/>
    <w:rsid w:val="00CF23BE"/>
    <w:rsid w:val="00CF451F"/>
    <w:rsid w:val="00CF6248"/>
    <w:rsid w:val="00D01155"/>
    <w:rsid w:val="00D04CEC"/>
    <w:rsid w:val="00D10367"/>
    <w:rsid w:val="00D1379D"/>
    <w:rsid w:val="00D138E3"/>
    <w:rsid w:val="00D169F9"/>
    <w:rsid w:val="00D16E75"/>
    <w:rsid w:val="00D1773A"/>
    <w:rsid w:val="00D248A9"/>
    <w:rsid w:val="00D25183"/>
    <w:rsid w:val="00D2563F"/>
    <w:rsid w:val="00D2653E"/>
    <w:rsid w:val="00D27DC5"/>
    <w:rsid w:val="00D32D33"/>
    <w:rsid w:val="00D351C5"/>
    <w:rsid w:val="00D35275"/>
    <w:rsid w:val="00D353D7"/>
    <w:rsid w:val="00D418D5"/>
    <w:rsid w:val="00D42203"/>
    <w:rsid w:val="00D456C2"/>
    <w:rsid w:val="00D4710F"/>
    <w:rsid w:val="00D47209"/>
    <w:rsid w:val="00D47D01"/>
    <w:rsid w:val="00D50E24"/>
    <w:rsid w:val="00D5268A"/>
    <w:rsid w:val="00D53FF7"/>
    <w:rsid w:val="00D5507A"/>
    <w:rsid w:val="00D55CCC"/>
    <w:rsid w:val="00D56FC0"/>
    <w:rsid w:val="00D60969"/>
    <w:rsid w:val="00D62457"/>
    <w:rsid w:val="00D629E4"/>
    <w:rsid w:val="00D63185"/>
    <w:rsid w:val="00D63521"/>
    <w:rsid w:val="00D64BF5"/>
    <w:rsid w:val="00D64FBE"/>
    <w:rsid w:val="00D67829"/>
    <w:rsid w:val="00D72A3C"/>
    <w:rsid w:val="00D73348"/>
    <w:rsid w:val="00D743CD"/>
    <w:rsid w:val="00D76F6F"/>
    <w:rsid w:val="00D776EE"/>
    <w:rsid w:val="00D81631"/>
    <w:rsid w:val="00D830C9"/>
    <w:rsid w:val="00D83F0D"/>
    <w:rsid w:val="00D85947"/>
    <w:rsid w:val="00D90818"/>
    <w:rsid w:val="00D91D79"/>
    <w:rsid w:val="00D92C0B"/>
    <w:rsid w:val="00D938F3"/>
    <w:rsid w:val="00D93FD4"/>
    <w:rsid w:val="00D949B6"/>
    <w:rsid w:val="00D94ACC"/>
    <w:rsid w:val="00D94F6B"/>
    <w:rsid w:val="00D970F7"/>
    <w:rsid w:val="00DA2C2B"/>
    <w:rsid w:val="00DA3FB4"/>
    <w:rsid w:val="00DA5D55"/>
    <w:rsid w:val="00DA789A"/>
    <w:rsid w:val="00DB1210"/>
    <w:rsid w:val="00DB1416"/>
    <w:rsid w:val="00DB1451"/>
    <w:rsid w:val="00DB452C"/>
    <w:rsid w:val="00DB6A8A"/>
    <w:rsid w:val="00DC5484"/>
    <w:rsid w:val="00DC5623"/>
    <w:rsid w:val="00DD2387"/>
    <w:rsid w:val="00DD3505"/>
    <w:rsid w:val="00DD418D"/>
    <w:rsid w:val="00DE023B"/>
    <w:rsid w:val="00DE1413"/>
    <w:rsid w:val="00DE285E"/>
    <w:rsid w:val="00DE30C6"/>
    <w:rsid w:val="00DE3675"/>
    <w:rsid w:val="00DE608B"/>
    <w:rsid w:val="00DE771B"/>
    <w:rsid w:val="00DF2688"/>
    <w:rsid w:val="00DF4BA5"/>
    <w:rsid w:val="00DF5668"/>
    <w:rsid w:val="00DF7E8D"/>
    <w:rsid w:val="00E04302"/>
    <w:rsid w:val="00E04CF7"/>
    <w:rsid w:val="00E05674"/>
    <w:rsid w:val="00E06F0C"/>
    <w:rsid w:val="00E10BF8"/>
    <w:rsid w:val="00E10DC9"/>
    <w:rsid w:val="00E1205E"/>
    <w:rsid w:val="00E1627D"/>
    <w:rsid w:val="00E17913"/>
    <w:rsid w:val="00E17CE7"/>
    <w:rsid w:val="00E20076"/>
    <w:rsid w:val="00E24F83"/>
    <w:rsid w:val="00E314ED"/>
    <w:rsid w:val="00E31B21"/>
    <w:rsid w:val="00E339E1"/>
    <w:rsid w:val="00E34754"/>
    <w:rsid w:val="00E35034"/>
    <w:rsid w:val="00E3606E"/>
    <w:rsid w:val="00E44228"/>
    <w:rsid w:val="00E56672"/>
    <w:rsid w:val="00E571D4"/>
    <w:rsid w:val="00E60FAD"/>
    <w:rsid w:val="00E615C2"/>
    <w:rsid w:val="00E640DA"/>
    <w:rsid w:val="00E6589E"/>
    <w:rsid w:val="00E668D8"/>
    <w:rsid w:val="00E67692"/>
    <w:rsid w:val="00E71C61"/>
    <w:rsid w:val="00E71F0B"/>
    <w:rsid w:val="00E73902"/>
    <w:rsid w:val="00E751E7"/>
    <w:rsid w:val="00E8392D"/>
    <w:rsid w:val="00E846DC"/>
    <w:rsid w:val="00E85461"/>
    <w:rsid w:val="00E85C49"/>
    <w:rsid w:val="00E9299D"/>
    <w:rsid w:val="00E93AA0"/>
    <w:rsid w:val="00EA3E61"/>
    <w:rsid w:val="00EA6FCF"/>
    <w:rsid w:val="00EB12F4"/>
    <w:rsid w:val="00EB5C6B"/>
    <w:rsid w:val="00EB6724"/>
    <w:rsid w:val="00EC24E2"/>
    <w:rsid w:val="00EC31C3"/>
    <w:rsid w:val="00ED19B0"/>
    <w:rsid w:val="00ED19FC"/>
    <w:rsid w:val="00ED787C"/>
    <w:rsid w:val="00EE0FE8"/>
    <w:rsid w:val="00EE1964"/>
    <w:rsid w:val="00EE2F18"/>
    <w:rsid w:val="00EE3006"/>
    <w:rsid w:val="00EE3140"/>
    <w:rsid w:val="00EE31FD"/>
    <w:rsid w:val="00EE478B"/>
    <w:rsid w:val="00EF01D3"/>
    <w:rsid w:val="00EF06C0"/>
    <w:rsid w:val="00EF0FF0"/>
    <w:rsid w:val="00EF1B02"/>
    <w:rsid w:val="00EF1DEE"/>
    <w:rsid w:val="00EF284B"/>
    <w:rsid w:val="00EF39CE"/>
    <w:rsid w:val="00EF44EB"/>
    <w:rsid w:val="00EF4EC4"/>
    <w:rsid w:val="00EF604F"/>
    <w:rsid w:val="00EF6A6B"/>
    <w:rsid w:val="00EF6BFD"/>
    <w:rsid w:val="00EF6E65"/>
    <w:rsid w:val="00EF730C"/>
    <w:rsid w:val="00F05F32"/>
    <w:rsid w:val="00F11D8A"/>
    <w:rsid w:val="00F1272F"/>
    <w:rsid w:val="00F12E89"/>
    <w:rsid w:val="00F13140"/>
    <w:rsid w:val="00F14B24"/>
    <w:rsid w:val="00F20FB7"/>
    <w:rsid w:val="00F21F38"/>
    <w:rsid w:val="00F22C52"/>
    <w:rsid w:val="00F239B8"/>
    <w:rsid w:val="00F24001"/>
    <w:rsid w:val="00F24F2E"/>
    <w:rsid w:val="00F26514"/>
    <w:rsid w:val="00F2734C"/>
    <w:rsid w:val="00F30502"/>
    <w:rsid w:val="00F30645"/>
    <w:rsid w:val="00F35EC9"/>
    <w:rsid w:val="00F36AA2"/>
    <w:rsid w:val="00F36F97"/>
    <w:rsid w:val="00F37618"/>
    <w:rsid w:val="00F401CD"/>
    <w:rsid w:val="00F470FD"/>
    <w:rsid w:val="00F526CE"/>
    <w:rsid w:val="00F536E8"/>
    <w:rsid w:val="00F55119"/>
    <w:rsid w:val="00F6077D"/>
    <w:rsid w:val="00F60F8A"/>
    <w:rsid w:val="00F61004"/>
    <w:rsid w:val="00F61F05"/>
    <w:rsid w:val="00F624EE"/>
    <w:rsid w:val="00F62F92"/>
    <w:rsid w:val="00F646BB"/>
    <w:rsid w:val="00F64D14"/>
    <w:rsid w:val="00F656F0"/>
    <w:rsid w:val="00F70DE6"/>
    <w:rsid w:val="00F727F0"/>
    <w:rsid w:val="00F73CFB"/>
    <w:rsid w:val="00F74233"/>
    <w:rsid w:val="00F750F2"/>
    <w:rsid w:val="00F75799"/>
    <w:rsid w:val="00F75FC1"/>
    <w:rsid w:val="00F76179"/>
    <w:rsid w:val="00F7736C"/>
    <w:rsid w:val="00F77F67"/>
    <w:rsid w:val="00F806C9"/>
    <w:rsid w:val="00F80BE2"/>
    <w:rsid w:val="00F812D6"/>
    <w:rsid w:val="00F81BB7"/>
    <w:rsid w:val="00F8205B"/>
    <w:rsid w:val="00F831DF"/>
    <w:rsid w:val="00F854A7"/>
    <w:rsid w:val="00F85851"/>
    <w:rsid w:val="00F8731B"/>
    <w:rsid w:val="00F87331"/>
    <w:rsid w:val="00F90032"/>
    <w:rsid w:val="00F915E2"/>
    <w:rsid w:val="00F917EA"/>
    <w:rsid w:val="00F927FF"/>
    <w:rsid w:val="00F92A1A"/>
    <w:rsid w:val="00F961C4"/>
    <w:rsid w:val="00FA138D"/>
    <w:rsid w:val="00FA329C"/>
    <w:rsid w:val="00FA6E88"/>
    <w:rsid w:val="00FA6F6A"/>
    <w:rsid w:val="00FB1047"/>
    <w:rsid w:val="00FB1437"/>
    <w:rsid w:val="00FB195A"/>
    <w:rsid w:val="00FB3B1A"/>
    <w:rsid w:val="00FB5EDB"/>
    <w:rsid w:val="00FB6184"/>
    <w:rsid w:val="00FC06C8"/>
    <w:rsid w:val="00FC2FFB"/>
    <w:rsid w:val="00FC317C"/>
    <w:rsid w:val="00FC547C"/>
    <w:rsid w:val="00FD16F6"/>
    <w:rsid w:val="00FD375A"/>
    <w:rsid w:val="00FD5C8C"/>
    <w:rsid w:val="00FD7A50"/>
    <w:rsid w:val="00FE16F3"/>
    <w:rsid w:val="00FF0633"/>
    <w:rsid w:val="00FF0931"/>
    <w:rsid w:val="00FF2B99"/>
    <w:rsid w:val="00FF46C8"/>
    <w:rsid w:val="00FF4F32"/>
    <w:rsid w:val="00FF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E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link w:val="a4"/>
    <w:locked/>
    <w:rsid w:val="009374E0"/>
    <w:rPr>
      <w:rFonts w:ascii="Times New Roman" w:eastAsia="Times New Roman" w:hAnsi="Times New Roman" w:cs="Times New Roman"/>
    </w:rPr>
  </w:style>
  <w:style w:type="paragraph" w:styleId="a4">
    <w:name w:val="Body Text"/>
    <w:aliases w:val="Знак"/>
    <w:basedOn w:val="a"/>
    <w:link w:val="a3"/>
    <w:unhideWhenUsed/>
    <w:rsid w:val="009374E0"/>
    <w:pPr>
      <w:jc w:val="both"/>
    </w:pPr>
    <w:rPr>
      <w:sz w:val="20"/>
      <w:szCs w:val="20"/>
      <w:lang/>
    </w:rPr>
  </w:style>
  <w:style w:type="character" w:customStyle="1" w:styleId="1">
    <w:name w:val="Основной текст Знак1"/>
    <w:uiPriority w:val="99"/>
    <w:semiHidden/>
    <w:rsid w:val="00937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A337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6A3371"/>
    <w:pPr>
      <w:ind w:left="720"/>
      <w:contextualSpacing/>
    </w:pPr>
  </w:style>
  <w:style w:type="character" w:customStyle="1" w:styleId="apple-converted-space">
    <w:name w:val="apple-converted-space"/>
    <w:basedOn w:val="a0"/>
    <w:rsid w:val="006A3371"/>
  </w:style>
  <w:style w:type="character" w:styleId="a6">
    <w:name w:val="Hyperlink"/>
    <w:basedOn w:val="a0"/>
    <w:uiPriority w:val="99"/>
    <w:unhideWhenUsed/>
    <w:rsid w:val="00236604"/>
    <w:rPr>
      <w:color w:val="0000FF"/>
      <w:u w:val="single"/>
    </w:rPr>
  </w:style>
  <w:style w:type="character" w:styleId="a7">
    <w:name w:val="footnote reference"/>
    <w:basedOn w:val="a0"/>
    <w:uiPriority w:val="99"/>
    <w:semiHidden/>
    <w:unhideWhenUsed/>
    <w:rsid w:val="00BC29DB"/>
    <w:rPr>
      <w:vertAlign w:val="superscript"/>
    </w:rPr>
  </w:style>
  <w:style w:type="paragraph" w:customStyle="1" w:styleId="s1">
    <w:name w:val="s_1"/>
    <w:basedOn w:val="a"/>
    <w:rsid w:val="00CA1E1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8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7E33D812A3B1FD81687F824E7AC3B2C703FC91B3BF3FA5A403EF1E1F3DAFDF15058720808CF83A643A7C03D58A7ACF66D3959045F52389I4HBF" TargetMode="External"/><Relationship Id="rId13" Type="http://schemas.openxmlformats.org/officeDocument/2006/relationships/hyperlink" Target="consultantplus://offline/ref=619B7007CF332B2704A1AB1F6DF4095C274B1276FB470355B45EEAB5E0A37694285ECBD22DFC5E24EAB22003EE39945D28C6247AB6E8T0J7G" TargetMode="External"/><Relationship Id="rId18" Type="http://schemas.openxmlformats.org/officeDocument/2006/relationships/hyperlink" Target="consultantplus://offline/ref=619B7007CF332B2704A1AB1F6DF4095C274B1276FB470355B45EEAB5E0A37694285ECBD723F8502DB5B73512B634934436C23E66B4EA04T6J2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19B7007CF332B2704A1AB1F6DF4095C274A1175F7440355B45EEAB5E0A37694285ECBD724FF5E2ABFE83007A76C9E432FDC3A7CA8E80661TDJ0G" TargetMode="External"/><Relationship Id="rId7" Type="http://schemas.openxmlformats.org/officeDocument/2006/relationships/hyperlink" Target="consultantplus://offline/ref=4F7E33D812A3B1FD81687F824E7AC3B2C703FC91B3BF3FA5A403EF1E1F3DAFDF15058720808FF330643A7C03D58A7ACF66D3959045F52389I4HBF" TargetMode="External"/><Relationship Id="rId12" Type="http://schemas.openxmlformats.org/officeDocument/2006/relationships/hyperlink" Target="consultantplus://offline/ref=4F7E33D812A3B1FD81687F824E7AC3B2C703FC91B3BF3FA5A403EF1E1F3DAFDF15058720808CF83F6B3A7C03D58A7ACF66D3959045F52389I4HBF" TargetMode="External"/><Relationship Id="rId17" Type="http://schemas.openxmlformats.org/officeDocument/2006/relationships/hyperlink" Target="consultantplus://offline/ref=619B7007CF332B2704A1AB1F6DF4095C274B1276FB470355B45EEAB5E0A37694285ECBD32CFA5024EAB22003EE39945D28C6247AB6E8T0J7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19B7007CF332B2704A1AB1F6DF4095C274B1276FB470355B45EEAB5E0A37694285ECBD522FF5124EAB22003EE39945D28C6247AB6E8T0J7G" TargetMode="External"/><Relationship Id="rId20" Type="http://schemas.openxmlformats.org/officeDocument/2006/relationships/hyperlink" Target="consultantplus://offline/ref=619B7007CF332B2704A1AB1F6DF4095C274B1276FB470355B45EEAB5E0A37694285ECBD223F95C24EAB22003EE39945D28C6247AB6E8T0J7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F7E33D812A3B1FD81687F824E7AC3B2C703FC91B3BF3FA5A403EF1E1F3DAFDF150587208489F16D33757D5F91DD69CF60D3979459IFH6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19B7007CF332B2704A1AB1F6DF4095C274B1276FB470355B45EEAB5E0A37694285ECBD324FE5C24EAB22003EE39945D28C6247AB6E8T0J7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F7E33D812A3B1FD81687F824E7AC3B2C703FC91B3BF3FA5A403EF1E1F3DAFDF15058720808CF83D6B3A7C03D58A7ACF66D3959045F52389I4HBF" TargetMode="External"/><Relationship Id="rId19" Type="http://schemas.openxmlformats.org/officeDocument/2006/relationships/hyperlink" Target="consultantplus://offline/ref=619B7007CF332B2704A1AB1F6DF4095C274B1276FB470355B45EEAB5E0A37694285ECBD522F75024EAB22003EE39945D28C6247AB6E8T0J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7E33D812A3B1FD81687F824E7AC3B2C703FC91B3BF3FA5A403EF1E1F3DAFDF15058720808CF83D603A7C03D58A7ACF66D3959045F52389I4HBF" TargetMode="External"/><Relationship Id="rId14" Type="http://schemas.openxmlformats.org/officeDocument/2006/relationships/hyperlink" Target="consultantplus://offline/ref=619B7007CF332B2704A1AB1F6DF4095C274B1276FB470355B45EEAB5E0A37694285ECBD724FF5B2CBBE83007A76C9E432FDC3A7CA8E80661TDJ0G" TargetMode="External"/><Relationship Id="rId22" Type="http://schemas.openxmlformats.org/officeDocument/2006/relationships/hyperlink" Target="consultantplus://offline/ref=619B7007CF332B2704A1A90E6D805C0F294F1478F8420355B45EEAB5E0A37694285ECBD724FE592EBAE83007A76C9E432FDC3A7CA8E80661TDJ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</dc:creator>
  <cp:lastModifiedBy>User2</cp:lastModifiedBy>
  <cp:revision>15</cp:revision>
  <cp:lastPrinted>2020-05-22T06:47:00Z</cp:lastPrinted>
  <dcterms:created xsi:type="dcterms:W3CDTF">2021-04-08T06:27:00Z</dcterms:created>
  <dcterms:modified xsi:type="dcterms:W3CDTF">2021-05-25T07:06:00Z</dcterms:modified>
</cp:coreProperties>
</file>