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14" w:rsidRPr="00953814" w:rsidRDefault="003A66DD" w:rsidP="001E45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Капремонт</w:t>
      </w:r>
      <w:r w:rsidR="0080634B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 </w:t>
      </w:r>
      <w:r w:rsidR="00DC6B7A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 </w:t>
      </w:r>
      <w:r w:rsidR="0080634B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будет</w:t>
      </w:r>
      <w:proofErr w:type="gramStart"/>
      <w:r w:rsidR="00DC6B7A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?</w:t>
      </w:r>
      <w:proofErr w:type="gramEnd"/>
    </w:p>
    <w:p w:rsidR="001E4506" w:rsidRDefault="001E4506" w:rsidP="001E45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332B6E" w:rsidRDefault="003A66DD" w:rsidP="00332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Сегодня уже ни для кого не секрет, что на территории Пермского края с 2014 года разработана и реализуется региональная программ</w:t>
      </w:r>
      <w:r w:rsidR="00CA7C2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капитального ремонта общего имущества многоквартирных домов в Пермском крае. Ежемесячно каждый собственник жилого/нежилого помещения в многоквартирном доме оплачивает</w:t>
      </w:r>
      <w:r w:rsidR="008E248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взнос в размере, установленном правительством Пермского края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8E2484" w:rsidRDefault="008E2484" w:rsidP="00332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Реализация программы происходит поэтапно, согласно самой региональной программе и муниципальным краткосрочным планам, в которых органы местного самоуправления ежегодно определяют те дома, в которых планируется провести капитальный ремонт.</w:t>
      </w:r>
      <w:r w:rsidR="0080634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DC6B7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</w:t>
      </w:r>
      <w:r w:rsidR="0080634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программу не попали многоквартирные дома признанные аварийными и подлежащими сносу,  а также </w:t>
      </w:r>
      <w:proofErr w:type="gramStart"/>
      <w:r w:rsidR="0080634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износ</w:t>
      </w:r>
      <w:proofErr w:type="gramEnd"/>
      <w:r w:rsidR="0080634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которых составил выше 70%.</w:t>
      </w:r>
    </w:p>
    <w:p w:rsidR="008E2484" w:rsidRDefault="008E2484" w:rsidP="00332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Согласно постановлению администрации Кизеловского городского поселения №246 от 19.09.2016 в период 2015-2017 годов на территории городского поселения планировалось провести ремонт одного дома по адресу: ул. Кутузова, д. 4, однако в ходе его обследования в 2016 году установлено, что  износ дома составляет 71%, в </w:t>
      </w:r>
      <w:proofErr w:type="gramStart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связи</w:t>
      </w:r>
      <w:proofErr w:type="gramEnd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 чем данные дом исключен из региональной программе. В 2018 году запланирован ремонт </w:t>
      </w:r>
      <w:r w:rsidR="00CA7C2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четырех домов в г. </w:t>
      </w:r>
      <w:proofErr w:type="spellStart"/>
      <w:r w:rsidR="00CA7C2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Кизеле</w:t>
      </w:r>
      <w:proofErr w:type="spellEnd"/>
      <w:r w:rsidR="00CA7C2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: ул. Ленина, 34, ул. Ленина</w:t>
      </w:r>
      <w:r w:rsidR="00DC6B7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д. 15, ул. Ленина, д. 44, ул</w:t>
      </w:r>
      <w:proofErr w:type="gramStart"/>
      <w:r w:rsidR="00DC6B7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  <w:r w:rsidR="00CA7C2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</w:t>
      </w:r>
      <w:proofErr w:type="gramEnd"/>
      <w:r w:rsidR="00CA7C2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ролетарская, д. 48. Работы </w:t>
      </w:r>
      <w:r w:rsidR="0080634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будут </w:t>
      </w:r>
      <w:r w:rsidR="00CA7C2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проводить</w:t>
      </w:r>
      <w:r w:rsidR="0080634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ся</w:t>
      </w:r>
      <w:r w:rsidR="00CA7C2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НО «Фонд капитального ремонта общего имущества МКД в Пермском крае» (Региональный оператор).</w:t>
      </w:r>
    </w:p>
    <w:p w:rsidR="00CA7C25" w:rsidRDefault="00CA7C25" w:rsidP="00332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 настоящее время по поручению Министерства строительства и ЖКХ Пермского края  администрацией городского посе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ления проводится обследование еще 10 </w:t>
      </w:r>
      <w:r w:rsidR="00DC6B7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многоквартирных 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домов на предмет возможности включения их в краткосрочный план капитального ремонта на 2018-2020 г.г</w:t>
      </w:r>
      <w:proofErr w:type="gramStart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..</w:t>
      </w:r>
      <w:proofErr w:type="gramEnd"/>
    </w:p>
    <w:p w:rsidR="00CA7C25" w:rsidRDefault="00CA7C25" w:rsidP="00332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Прокуратурой города с 2015 года неоднократно проводились проверки  администрации Кизеловского городского  поселения, а также управляющих организаций на предмет </w:t>
      </w:r>
      <w:r w:rsidR="0080634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полноты нормативно пр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аво</w:t>
      </w:r>
      <w:r w:rsidR="0080634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го регулирования данной сферы, соблюдения норм законодательства при открытии специальных счетов формирования фонда капитального ремонта, формировании краткосрочных планов и по иным основаниям, нарушений в ходе проводимых проверок не выявлено.</w:t>
      </w:r>
    </w:p>
    <w:p w:rsidR="0080634B" w:rsidRDefault="00CA7C25" w:rsidP="00806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Вопрос реализации программы капитального ремонта на территории Кизеловского</w:t>
      </w:r>
      <w:r w:rsidR="008769A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городского пос</w:t>
      </w:r>
      <w:r w:rsidR="0080634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</w:t>
      </w:r>
      <w:r w:rsidR="008769A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ления остается одним из наиболее а</w:t>
      </w:r>
      <w:r w:rsidR="0080634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</w:t>
      </w:r>
      <w:r w:rsidR="008769A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туальных направлений надзора прокуратуры города</w:t>
      </w:r>
      <w:r w:rsidR="0080634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  <w:r w:rsidR="00DC6B7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80634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</w:t>
      </w:r>
      <w:r w:rsidR="008769A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текущем году будет уделено повышенное внимание фактической реализации программы, соблюдению порядка и сроков проведения капит</w:t>
      </w:r>
      <w:r w:rsidR="0080634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</w:t>
      </w:r>
      <w:r w:rsidR="008769A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льного ремонта в вышеназванных многоквартирных домах</w:t>
      </w:r>
      <w:r w:rsidR="0080634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8E2484" w:rsidRDefault="0080634B" w:rsidP="00332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воп</w:t>
      </w:r>
      <w:r w:rsidR="00DC6B7A">
        <w:rPr>
          <w:rFonts w:ascii="Times New Roman" w:hAnsi="Times New Roman" w:cs="Times New Roman"/>
          <w:sz w:val="24"/>
          <w:szCs w:val="24"/>
        </w:rPr>
        <w:t>росами относительно реализации П</w:t>
      </w:r>
      <w:r>
        <w:rPr>
          <w:rFonts w:ascii="Times New Roman" w:hAnsi="Times New Roman" w:cs="Times New Roman"/>
          <w:sz w:val="24"/>
          <w:szCs w:val="24"/>
        </w:rPr>
        <w:t xml:space="preserve">рограммы капремонта можно обращаться в свою управляющую организацию, на телефон горячей линии Регионального </w:t>
      </w:r>
      <w:r w:rsidR="00DC6B7A">
        <w:rPr>
          <w:rFonts w:ascii="Times New Roman" w:hAnsi="Times New Roman" w:cs="Times New Roman"/>
          <w:sz w:val="24"/>
          <w:szCs w:val="24"/>
        </w:rPr>
        <w:t xml:space="preserve">оператора </w:t>
      </w:r>
      <w:r>
        <w:rPr>
          <w:rFonts w:ascii="Times New Roman" w:hAnsi="Times New Roman" w:cs="Times New Roman"/>
          <w:sz w:val="24"/>
          <w:szCs w:val="24"/>
        </w:rPr>
        <w:t xml:space="preserve"> и в органы местного самоуправления. При наличии информации о нарушении законодательства  при реализации мероприятий капитального ремонта необходимо обращаться в правоохранительные органы: прокуратуру города </w:t>
      </w:r>
      <w:r w:rsidR="00DC6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отдел полиции. </w:t>
      </w:r>
    </w:p>
    <w:p w:rsidR="004B335F" w:rsidRDefault="004B335F" w:rsidP="001E45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3988" w:rsidRDefault="00053988" w:rsidP="0005398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Помощник прокурора г. Кизела</w:t>
      </w:r>
    </w:p>
    <w:p w:rsidR="00053988" w:rsidRDefault="00053988" w:rsidP="0005398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53988" w:rsidRPr="001E4506" w:rsidRDefault="00053988" w:rsidP="00053988">
      <w:pPr>
        <w:tabs>
          <w:tab w:val="left" w:pos="779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юрист 3 класса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Трегубов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</w:t>
      </w:r>
    </w:p>
    <w:sectPr w:rsidR="00053988" w:rsidRPr="001E4506" w:rsidSect="009C4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3814"/>
    <w:rsid w:val="00053988"/>
    <w:rsid w:val="0019328B"/>
    <w:rsid w:val="001E4506"/>
    <w:rsid w:val="00237326"/>
    <w:rsid w:val="00332B6E"/>
    <w:rsid w:val="003A66DD"/>
    <w:rsid w:val="004B335F"/>
    <w:rsid w:val="005B2943"/>
    <w:rsid w:val="006A523A"/>
    <w:rsid w:val="0073580F"/>
    <w:rsid w:val="0080634B"/>
    <w:rsid w:val="008769AC"/>
    <w:rsid w:val="008E2484"/>
    <w:rsid w:val="00953814"/>
    <w:rsid w:val="009C4D81"/>
    <w:rsid w:val="00CA7C25"/>
    <w:rsid w:val="00DC6B7A"/>
    <w:rsid w:val="00FA6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905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Женечка</dc:creator>
  <cp:lastModifiedBy>Воробьева Ольга Юрьевна</cp:lastModifiedBy>
  <cp:revision>6</cp:revision>
  <cp:lastPrinted>2018-04-24T06:45:00Z</cp:lastPrinted>
  <dcterms:created xsi:type="dcterms:W3CDTF">2018-03-29T13:06:00Z</dcterms:created>
  <dcterms:modified xsi:type="dcterms:W3CDTF">2018-04-28T08:47:00Z</dcterms:modified>
</cp:coreProperties>
</file>