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26 апреля 2013 г. N 348-п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ПРОВЕРКИ ДОСТОВЕРНОСТИ И ПОЛНОТЫ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ПРЕДСТАВЛЯЕМЫХ ГРАЖДАНАМИ,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ПРЕТЕНДУЮЩИМИ НА ЗАМЕЩЕНИЕ ДОЛЖНОСТЕЙ РУКОВОДИТЕЛЕЙ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ПЕРМСКОГО КРАЯ, И ЛИЦАМИ,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ЗАМЕЩАЮЩИМИ ДАННЫЕ ДОЛЖНОСТИ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pStyle w:val="ConsPlusNonformat"/>
      </w:pPr>
      <w:r>
        <w:t xml:space="preserve">                               1</w:t>
      </w:r>
    </w:p>
    <w:p w:rsidR="00296FAA" w:rsidRDefault="00296FAA">
      <w:pPr>
        <w:pStyle w:val="ConsPlusNonformat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5" w:history="1">
        <w:r>
          <w:rPr>
            <w:color w:val="0000FF"/>
          </w:rPr>
          <w:t>частью 7  статьи 8</w:t>
        </w:r>
      </w:hyperlink>
      <w:r>
        <w:t xml:space="preserve"> Федерального закона от 25 декабря</w:t>
      </w:r>
    </w:p>
    <w:p w:rsidR="00296FAA" w:rsidRDefault="00296FAA">
      <w:pPr>
        <w:pStyle w:val="ConsPlusNonformat"/>
      </w:pPr>
      <w:r>
        <w:t>2008 г. N 273-ФЗ "О противодействии коррупции" Правительство Пермского края</w:t>
      </w:r>
    </w:p>
    <w:p w:rsidR="00296FAA" w:rsidRDefault="00296FAA">
      <w:pPr>
        <w:pStyle w:val="ConsPlusNonformat"/>
      </w:pPr>
      <w:proofErr w:type="gramStart"/>
      <w:r>
        <w:t>постановляет</w:t>
      </w:r>
      <w:proofErr w:type="gramEnd"/>
      <w:r>
        <w:t>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Пермского края, и лицами, замещающими данные должности.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УТВЕРЖДЕНЫ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26.04.2013 N 348-п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ПРАВИЛА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ГОСУДАРСТВЕННЫХ УЧРЕЖДЕНИЙ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КРАЯ, И ЛИЦАМИ, ЗАМЕЩАЮЩИМИ ДАННЫЕ ДОЛЖНОСТИ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</w:t>
      </w:r>
      <w:r>
        <w:rPr>
          <w:rFonts w:ascii="Calibri" w:hAnsi="Calibri" w:cs="Calibri"/>
        </w:rPr>
        <w:lastRenderedPageBreak/>
        <w:t>руководителей государственных учреждений Пермского края (далее - граждане), и лицами, замещающими данные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осуществляется по решению руководителя государственного органа Пермского края, исполнительного органа государственной власти Пермского края, осуществляющего функции и полномочия учредителя государственного учреждения Пермского края, предусмотренные для отраслевого органа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14 декабря 2007 г. N 150-ПК "Об управлении и распоряжении государственной собственностью Пермского края" (далее - учредитель), или лица, которому такие полномочия предоставлены учредителем.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начале проверки принимается не позднее чем через 10 рабочих дней с момента возникновения основания для осуществления проверки.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структурные подразделения учредителей по вопросам государственной службы и кадров, при их отсутствии - работники, на которых учредителями возложены функции кадровой работы (далее - кадровые службы).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кадровыми службами;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Общественной палатой Российской Федерации либо Общественной палатой Пермского края;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общероссийскими средствами массовой информации.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кадровая служба вправе: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проводить беседу с гражданином, а также с руководителем учреждения;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получать от гражданина, а также от руководителя учреждения пояснения по представленным ими сведениям о доходах, об имуществе и обязательствах имущественного характера и материалам.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или лицо, которому такие полномочия предоставлены учредителем, обеспечивает: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уведомление руководителя учреждения в письменной форме о начале в отношении него проверки в течение 2 рабочих дней со дня принятия решения о начале проверки;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информирование в случае обращения руководителя учреждения о том, какие представляемые им сведения,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10 рабочих дней со дня окончания проверки учредитель или лицо, которому такие полномочия предоставлены учредителем, знакомит руководителя учреждения с письменно оформленными результатами проверки.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учреждения вправе: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давать пояснения в письменной форме в ходе проверки, а также по результатам проверки;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представлять дополнительные материалы и давать по ним пояснения в письменной форме.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</w:t>
      </w:r>
      <w:proofErr w:type="gramEnd"/>
      <w:r>
        <w:rPr>
          <w:rFonts w:ascii="Calibri" w:hAnsi="Calibri" w:cs="Calibri"/>
        </w:rPr>
        <w:t>) назначение гражданина на должность руководителя государственного учреждения Пермского края;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отказ гражданину в назначении на должность руководителя государственного учреждения Пермского края;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применение к руководителю учреждения мер дисциплинарной ответственности;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об отсутствии оснований для применения к руководителю государственного учреждения Пермского края мер юридической ответственности.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учредителем или лицом, которому такие полномочия предоставлены учредителем, в течение 30 дней со дня окончания проверки.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FAA" w:rsidRDefault="00296F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5B3A" w:rsidRDefault="00296FAA">
      <w:bookmarkStart w:id="4" w:name="_GoBack"/>
      <w:bookmarkEnd w:id="4"/>
    </w:p>
    <w:sectPr w:rsidR="003C5B3A" w:rsidSect="0019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A"/>
    <w:rsid w:val="00296FAA"/>
    <w:rsid w:val="00825BD2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C4CE-D7E9-42BA-BEBA-5BA49C3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32ABD860B1A4C9517E7F02EF01C4034E67295DA6A760D400D84B6FCC3DCE620q1J" TargetMode="External"/><Relationship Id="rId5" Type="http://schemas.openxmlformats.org/officeDocument/2006/relationships/hyperlink" Target="consultantplus://offline/ref=D2432ABD860B1A4C9517F9FD389C414B3DE82A91DE60795B1452DFEBABCAD6B146C4D113B005477D20q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Эльмира Вагаршаковна</cp:lastModifiedBy>
  <cp:revision>1</cp:revision>
  <dcterms:created xsi:type="dcterms:W3CDTF">2014-12-08T09:42:00Z</dcterms:created>
  <dcterms:modified xsi:type="dcterms:W3CDTF">2014-12-08T09:43:00Z</dcterms:modified>
</cp:coreProperties>
</file>