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BC" w:rsidRDefault="004A0CBC" w:rsidP="004A0CBC">
      <w:pPr>
        <w:widowControl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A0CBC" w:rsidRPr="004A0CBC" w:rsidRDefault="004A0CBC" w:rsidP="004A0CBC">
      <w:pPr>
        <w:widowControl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A0CB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4D7E83FB" wp14:editId="099A0ABB">
            <wp:simplePos x="0" y="0"/>
            <wp:positionH relativeFrom="column">
              <wp:posOffset>2861310</wp:posOffset>
            </wp:positionH>
            <wp:positionV relativeFrom="paragraph">
              <wp:posOffset>-603250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2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C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4A0CBC" w:rsidRPr="004A0CBC" w:rsidRDefault="004A0CBC" w:rsidP="004A0CBC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4A0C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4A0C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 </w:t>
      </w:r>
    </w:p>
    <w:p w:rsidR="004A0CBC" w:rsidRPr="004A0CBC" w:rsidRDefault="004A0CBC" w:rsidP="004A0CB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0CBC" w:rsidRPr="004A0CBC" w:rsidRDefault="004A0CBC" w:rsidP="004A0CB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C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4A0C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№ 338</w:t>
      </w:r>
    </w:p>
    <w:p w:rsidR="004A0CBC" w:rsidRDefault="004A0CBC" w:rsidP="004A0CBC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</w:p>
    <w:p w:rsidR="004A0CBC" w:rsidRDefault="00F06FE0" w:rsidP="004A0CBC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О предоставлении субсидий за счет </w:t>
      </w:r>
    </w:p>
    <w:p w:rsidR="004A0CBC" w:rsidRDefault="00F06FE0" w:rsidP="004A0CBC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>средств бюджета Пермского края</w:t>
      </w:r>
    </w:p>
    <w:p w:rsidR="004A0CBC" w:rsidRDefault="00F06FE0" w:rsidP="004A0CBC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обществу с </w:t>
      </w:r>
      <w:proofErr w:type="gramStart"/>
      <w:r>
        <w:rPr>
          <w:b/>
          <w:bCs/>
        </w:rPr>
        <w:t>ограниченной</w:t>
      </w:r>
      <w:proofErr w:type="gramEnd"/>
      <w:r>
        <w:rPr>
          <w:b/>
          <w:bCs/>
        </w:rPr>
        <w:t xml:space="preserve"> </w:t>
      </w:r>
    </w:p>
    <w:p w:rsidR="004A0CBC" w:rsidRDefault="00F06FE0" w:rsidP="004A0CBC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>ответственностью «</w:t>
      </w:r>
      <w:proofErr w:type="gramStart"/>
      <w:r>
        <w:rPr>
          <w:b/>
          <w:bCs/>
        </w:rPr>
        <w:t>Ю</w:t>
      </w:r>
      <w:proofErr w:type="gramEnd"/>
      <w:r>
        <w:rPr>
          <w:b/>
          <w:bCs/>
        </w:rPr>
        <w:t xml:space="preserve"> Транс Строй» </w:t>
      </w:r>
    </w:p>
    <w:p w:rsidR="004A0CBC" w:rsidRDefault="00F06FE0" w:rsidP="004A0CBC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на возмещение недополученных доходов </w:t>
      </w:r>
    </w:p>
    <w:p w:rsidR="004A0CBC" w:rsidRDefault="00F06FE0" w:rsidP="004A0CBC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от перевозки отдельных категорий граждан </w:t>
      </w:r>
    </w:p>
    <w:p w:rsidR="004A0CBC" w:rsidRDefault="00F06FE0" w:rsidP="004A0CBC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с использованием </w:t>
      </w:r>
      <w:proofErr w:type="gramStart"/>
      <w:r>
        <w:rPr>
          <w:b/>
          <w:bCs/>
        </w:rPr>
        <w:t>электронных</w:t>
      </w:r>
      <w:proofErr w:type="gramEnd"/>
      <w:r>
        <w:rPr>
          <w:b/>
          <w:bCs/>
        </w:rPr>
        <w:t xml:space="preserve"> социальных </w:t>
      </w:r>
    </w:p>
    <w:p w:rsidR="004A0CBC" w:rsidRDefault="00F06FE0" w:rsidP="004A0CBC">
      <w:pPr>
        <w:pStyle w:val="1"/>
        <w:shd w:val="clear" w:color="auto" w:fill="auto"/>
        <w:spacing w:line="240" w:lineRule="exact"/>
        <w:ind w:firstLine="0"/>
        <w:jc w:val="left"/>
        <w:rPr>
          <w:b/>
          <w:bCs/>
        </w:rPr>
      </w:pPr>
      <w:r>
        <w:rPr>
          <w:b/>
          <w:bCs/>
        </w:rPr>
        <w:t xml:space="preserve">проездных документов на территории </w:t>
      </w:r>
    </w:p>
    <w:p w:rsidR="00A7434D" w:rsidRDefault="00F06FE0" w:rsidP="004A0CBC">
      <w:pPr>
        <w:pStyle w:val="1"/>
        <w:shd w:val="clear" w:color="auto" w:fill="auto"/>
        <w:spacing w:line="240" w:lineRule="exact"/>
        <w:ind w:firstLine="0"/>
        <w:jc w:val="left"/>
      </w:pPr>
      <w:r>
        <w:rPr>
          <w:b/>
          <w:bCs/>
        </w:rPr>
        <w:t>города Кизела</w:t>
      </w:r>
    </w:p>
    <w:p w:rsidR="004A0CBC" w:rsidRDefault="004A0CBC">
      <w:pPr>
        <w:pStyle w:val="1"/>
        <w:shd w:val="clear" w:color="auto" w:fill="auto"/>
        <w:ind w:left="160" w:firstLine="960"/>
      </w:pPr>
    </w:p>
    <w:p w:rsidR="00A7434D" w:rsidRDefault="00F06FE0" w:rsidP="004A0CBC">
      <w:pPr>
        <w:pStyle w:val="1"/>
        <w:shd w:val="clear" w:color="auto" w:fill="auto"/>
        <w:ind w:firstLine="709"/>
      </w:pPr>
      <w:proofErr w:type="gramStart"/>
      <w:r>
        <w:t xml:space="preserve">В соответствии с постановлением администрации города Кизела </w:t>
      </w:r>
      <w:r w:rsidR="004A0CBC">
        <w:t xml:space="preserve">                           </w:t>
      </w:r>
      <w:r>
        <w:t>от</w:t>
      </w:r>
      <w:r w:rsidR="004A0CBC">
        <w:t xml:space="preserve"> </w:t>
      </w:r>
      <w:r>
        <w:t xml:space="preserve"> 04.07.2019 </w:t>
      </w:r>
      <w:r w:rsidR="004A0CBC">
        <w:t xml:space="preserve"> </w:t>
      </w:r>
      <w:r>
        <w:t>№</w:t>
      </w:r>
      <w:r w:rsidR="004A0CBC">
        <w:t xml:space="preserve"> </w:t>
      </w:r>
      <w:r>
        <w:t xml:space="preserve"> 432 «Об утверждении Порядка предоставления субсидий за счет средств бюджета Пермского края хозяйствующим субъектам на возмещение недополученных доходов от перевозки отдельных категорий граждан с ис</w:t>
      </w:r>
      <w:r>
        <w:softHyphen/>
        <w:t>пользованием электронных социальных проездных документов, а также их возврата на территории го</w:t>
      </w:r>
      <w:r w:rsidR="004A0CBC">
        <w:t>рода Кизела», руководствуясь п.11 ч.2 ст.</w:t>
      </w:r>
      <w:r>
        <w:t xml:space="preserve">44, п.16 ч.5 </w:t>
      </w:r>
      <w:r w:rsidR="004A0CBC">
        <w:t xml:space="preserve"> ст.</w:t>
      </w:r>
      <w:r>
        <w:t>46 Устава</w:t>
      </w:r>
      <w:proofErr w:type="gramEnd"/>
      <w:r>
        <w:t xml:space="preserve"> городского округа «Город Кизел» Пермского края, админист</w:t>
      </w:r>
      <w:r>
        <w:softHyphen/>
        <w:t>рация города Кизела</w:t>
      </w:r>
    </w:p>
    <w:p w:rsidR="00A7434D" w:rsidRDefault="00F06FE0" w:rsidP="004A0CBC">
      <w:pPr>
        <w:pStyle w:val="1"/>
        <w:shd w:val="clear" w:color="auto" w:fill="auto"/>
        <w:ind w:firstLine="0"/>
      </w:pPr>
      <w:r>
        <w:t>ПОСТАНОВЛЯЕТ:</w:t>
      </w:r>
    </w:p>
    <w:p w:rsidR="00A7434D" w:rsidRDefault="00F06FE0" w:rsidP="004A0CB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</w:pPr>
      <w:r>
        <w:t>Предоставить обществу с ограниченной ответственностью «</w:t>
      </w:r>
      <w:proofErr w:type="gramStart"/>
      <w:r>
        <w:t>Ю</w:t>
      </w:r>
      <w:proofErr w:type="gramEnd"/>
      <w:r>
        <w:t xml:space="preserve"> Транс Строй» субсидию из бюджета муниципального образования городской округ «Город Кизел» за счет средств бюджета Пермского края поступивших в форме иных межбюджетных трансфертов на возмещение недополученных до</w:t>
      </w:r>
      <w:r>
        <w:softHyphen/>
        <w:t>ходов от перевозки отдельных категорий граждан с использованием феде</w:t>
      </w:r>
      <w:r>
        <w:softHyphen/>
        <w:t>ральных электронных социальных проездных документов на территории го</w:t>
      </w:r>
      <w:r>
        <w:softHyphen/>
        <w:t>рода Кизела за июнь 2022 года - 12402,30 (двенадцать тысяч четыреста два рубля тридцать копеек).</w:t>
      </w:r>
    </w:p>
    <w:p w:rsidR="00A7434D" w:rsidRDefault="00F06FE0" w:rsidP="004A0CB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</w:pPr>
      <w:r>
        <w:t>Предоставить обществу с ограниченной ответственностью «</w:t>
      </w:r>
      <w:proofErr w:type="gramStart"/>
      <w:r>
        <w:t>Ю</w:t>
      </w:r>
      <w:proofErr w:type="gramEnd"/>
      <w:r>
        <w:t xml:space="preserve"> Транс Строй» субсидию из бюджета муниципального образования городской округ «Город Кизел» за счет средств бюджета Пермского края поступивших в форме иных межбюджетных трансфертов на возмещение недополученных до</w:t>
      </w:r>
      <w:r>
        <w:softHyphen/>
        <w:t>ходов от перевозки отдельных категорий граждан с использованием регио</w:t>
      </w:r>
      <w:r>
        <w:softHyphen/>
        <w:t>нальных электронных социальных проезд</w:t>
      </w:r>
      <w:r w:rsidR="004A0CBC">
        <w:t>ных документов на территории го</w:t>
      </w:r>
      <w:r>
        <w:t>рода Кизела за июнь 2022 года - 18961,14 (восемнадцать тысяч девятьсот ше</w:t>
      </w:r>
      <w:r>
        <w:softHyphen/>
        <w:t>стьдесят один рубль четырнадцать копеек).</w:t>
      </w:r>
    </w:p>
    <w:p w:rsidR="00A7434D" w:rsidRDefault="004A0CBC" w:rsidP="00662C11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ind w:firstLine="709"/>
      </w:pPr>
      <w:r>
        <w:t xml:space="preserve"> </w:t>
      </w:r>
      <w:r w:rsidR="00662C11">
        <w:t xml:space="preserve"> </w:t>
      </w:r>
      <w:bookmarkStart w:id="0" w:name="_GoBack"/>
      <w:bookmarkEnd w:id="0"/>
      <w:r w:rsidR="00F06FE0">
        <w:t>Муниципальному казенному у</w:t>
      </w:r>
      <w:r>
        <w:t>чреждению «Централизованная бух</w:t>
      </w:r>
      <w:r w:rsidR="00F06FE0">
        <w:t>галтерия муниципальных учреждений обр</w:t>
      </w:r>
      <w:r>
        <w:t>азования города Кизела» осущест</w:t>
      </w:r>
      <w:r w:rsidR="00F06FE0">
        <w:t>вить перечисление средств субсидии в размере 31363,44 (тридцать одна тыся</w:t>
      </w:r>
      <w:r w:rsidR="00F06FE0">
        <w:softHyphen/>
        <w:t>ча триста шестьдесят три рубля сорок четыре копейки) на расчетный</w:t>
      </w:r>
      <w:r>
        <w:t xml:space="preserve"> счет об</w:t>
      </w:r>
      <w:r w:rsidR="00F06FE0">
        <w:t>щества с ограниченной ответственностью «</w:t>
      </w:r>
      <w:proofErr w:type="gramStart"/>
      <w:r w:rsidR="00F06FE0">
        <w:t>Ю</w:t>
      </w:r>
      <w:proofErr w:type="gramEnd"/>
      <w:r w:rsidR="00F06FE0">
        <w:t xml:space="preserve"> Транс Строй» </w:t>
      </w:r>
      <w:r>
        <w:t xml:space="preserve">                               </w:t>
      </w:r>
      <w:r>
        <w:lastRenderedPageBreak/>
        <w:t xml:space="preserve">№ </w:t>
      </w:r>
      <w:r w:rsidR="00F06FE0">
        <w:t xml:space="preserve">40702810849540000799 Волго-Вятский банк ПАО Сбербанк, </w:t>
      </w:r>
      <w:r>
        <w:t xml:space="preserve">                                    </w:t>
      </w:r>
      <w:r w:rsidR="00F06FE0">
        <w:t>к/с 30101810900000000603, БИК 042202603.</w:t>
      </w:r>
    </w:p>
    <w:p w:rsidR="00A7434D" w:rsidRDefault="00F06FE0" w:rsidP="004A0CB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</w:pPr>
      <w:r>
        <w:t>Настоящее постановление разме</w:t>
      </w:r>
      <w:r w:rsidR="004A0CBC">
        <w:t>стить на официальном сайте адми</w:t>
      </w:r>
      <w:r>
        <w:t xml:space="preserve">нистрации города Кизела - </w:t>
      </w:r>
      <w:hyperlink r:id="rId9" w:history="1">
        <w:r w:rsidRPr="004A0CBC">
          <w:rPr>
            <w:u w:val="single"/>
            <w:lang w:val="en-US" w:eastAsia="en-US" w:bidi="en-US"/>
          </w:rPr>
          <w:t>http</w:t>
        </w:r>
        <w:r w:rsidRPr="004A0CBC">
          <w:rPr>
            <w:u w:val="single"/>
            <w:lang w:eastAsia="en-US" w:bidi="en-US"/>
          </w:rPr>
          <w:t>://</w:t>
        </w:r>
        <w:r w:rsidRPr="004A0CBC">
          <w:rPr>
            <w:u w:val="single"/>
            <w:lang w:val="en-US" w:eastAsia="en-US" w:bidi="en-US"/>
          </w:rPr>
          <w:t>www</w:t>
        </w:r>
        <w:r w:rsidRPr="004A0CBC">
          <w:rPr>
            <w:u w:val="single"/>
            <w:lang w:eastAsia="en-US" w:bidi="en-US"/>
          </w:rPr>
          <w:t>.</w:t>
        </w:r>
        <w:proofErr w:type="spellStart"/>
        <w:r w:rsidRPr="004A0CBC">
          <w:rPr>
            <w:u w:val="single"/>
            <w:lang w:val="en-US" w:eastAsia="en-US" w:bidi="en-US"/>
          </w:rPr>
          <w:t>kizelraion</w:t>
        </w:r>
        <w:proofErr w:type="spellEnd"/>
        <w:r w:rsidRPr="004A0CBC">
          <w:rPr>
            <w:u w:val="single"/>
            <w:lang w:eastAsia="en-US" w:bidi="en-US"/>
          </w:rPr>
          <w:t>.</w:t>
        </w:r>
        <w:proofErr w:type="spellStart"/>
        <w:r w:rsidRPr="004A0CBC">
          <w:rPr>
            <w:u w:val="single"/>
            <w:lang w:val="en-US" w:eastAsia="en-US" w:bidi="en-US"/>
          </w:rPr>
          <w:t>ru</w:t>
        </w:r>
        <w:proofErr w:type="spellEnd"/>
      </w:hyperlink>
      <w:r w:rsidR="004A0CBC" w:rsidRPr="004A0CBC">
        <w:rPr>
          <w:u w:val="single"/>
          <w:lang w:eastAsia="en-US" w:bidi="en-US"/>
        </w:rPr>
        <w:t>.</w:t>
      </w:r>
    </w:p>
    <w:p w:rsidR="00A7434D" w:rsidRDefault="00F06FE0" w:rsidP="004A0CB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</w:pPr>
      <w:r>
        <w:t>Настоящее постановление вступает в силу с момента подписания.</w:t>
      </w:r>
    </w:p>
    <w:p w:rsidR="00A7434D" w:rsidRDefault="00F06FE0" w:rsidP="004A0CBC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</w:t>
      </w:r>
      <w:r w:rsidR="004A0CBC">
        <w:t xml:space="preserve"> </w:t>
      </w:r>
      <w:r>
        <w:t>собой.</w:t>
      </w:r>
    </w:p>
    <w:p w:rsidR="004A0CBC" w:rsidRDefault="004A0CBC" w:rsidP="004A0CB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0CBC" w:rsidRDefault="004A0CBC" w:rsidP="004A0CB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0CBC" w:rsidRDefault="004A0CBC" w:rsidP="004A0CB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0CBC" w:rsidRPr="004A0CBC" w:rsidRDefault="004A0CBC" w:rsidP="004A0CB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C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И.о.главы города Кизела                                                                                </w:t>
      </w:r>
      <w:proofErr w:type="spellStart"/>
      <w:r w:rsidRPr="004A0C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С.Е.Гинтер</w:t>
      </w:r>
      <w:proofErr w:type="spellEnd"/>
    </w:p>
    <w:p w:rsidR="00A7434D" w:rsidRDefault="00A7434D">
      <w:pPr>
        <w:pStyle w:val="1"/>
        <w:shd w:val="clear" w:color="auto" w:fill="auto"/>
        <w:spacing w:after="320"/>
        <w:ind w:firstLine="0"/>
        <w:jc w:val="left"/>
      </w:pPr>
    </w:p>
    <w:sectPr w:rsidR="00A7434D" w:rsidSect="00662C11">
      <w:footerReference w:type="default" r:id="rId10"/>
      <w:type w:val="continuous"/>
      <w:pgSz w:w="11900" w:h="16840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4C" w:rsidRDefault="00370E4C">
      <w:r>
        <w:separator/>
      </w:r>
    </w:p>
  </w:endnote>
  <w:endnote w:type="continuationSeparator" w:id="0">
    <w:p w:rsidR="00370E4C" w:rsidRDefault="0037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BC" w:rsidRDefault="004A0CBC">
    <w:pPr>
      <w:pStyle w:val="a6"/>
    </w:pPr>
  </w:p>
  <w:p w:rsidR="004A0CBC" w:rsidRDefault="004A0CBC">
    <w:pPr>
      <w:pStyle w:val="a6"/>
    </w:pPr>
  </w:p>
  <w:p w:rsidR="004A0CBC" w:rsidRPr="004A0CBC" w:rsidRDefault="004A0CBC" w:rsidP="004A0CBC">
    <w:pPr>
      <w:tabs>
        <w:tab w:val="center" w:pos="4677"/>
        <w:tab w:val="right" w:pos="9355"/>
      </w:tabs>
      <w:autoSpaceDE w:val="0"/>
      <w:autoSpaceDN w:val="0"/>
      <w:adjustRightInd w:val="0"/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 w:rsidRPr="004A0CBC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ЖКХ-постановление № 33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8</w:t>
    </w:r>
    <w:r w:rsidRPr="004A0CBC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 xml:space="preserve"> от 1</w:t>
    </w:r>
    <w:r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9</w:t>
    </w:r>
    <w:r w:rsidRPr="004A0CBC"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  <w:t>.08.2022,лг</w:t>
    </w:r>
  </w:p>
  <w:p w:rsidR="004A0CBC" w:rsidRDefault="004A0C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4C" w:rsidRDefault="00370E4C"/>
  </w:footnote>
  <w:footnote w:type="continuationSeparator" w:id="0">
    <w:p w:rsidR="00370E4C" w:rsidRDefault="00370E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554"/>
    <w:multiLevelType w:val="multilevel"/>
    <w:tmpl w:val="F7008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A6AAE"/>
    <w:multiLevelType w:val="multilevel"/>
    <w:tmpl w:val="E81AC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7434D"/>
    <w:rsid w:val="00370E4C"/>
    <w:rsid w:val="004A0CBC"/>
    <w:rsid w:val="00500D06"/>
    <w:rsid w:val="00662C11"/>
    <w:rsid w:val="00705484"/>
    <w:rsid w:val="00A7434D"/>
    <w:rsid w:val="00F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A0C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CBC"/>
    <w:rPr>
      <w:color w:val="000000"/>
    </w:rPr>
  </w:style>
  <w:style w:type="paragraph" w:styleId="a6">
    <w:name w:val="footer"/>
    <w:basedOn w:val="a"/>
    <w:link w:val="a7"/>
    <w:uiPriority w:val="99"/>
    <w:unhideWhenUsed/>
    <w:rsid w:val="004A0C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CB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A0CB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C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A0C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CBC"/>
    <w:rPr>
      <w:color w:val="000000"/>
    </w:rPr>
  </w:style>
  <w:style w:type="paragraph" w:styleId="a6">
    <w:name w:val="footer"/>
    <w:basedOn w:val="a"/>
    <w:link w:val="a7"/>
    <w:uiPriority w:val="99"/>
    <w:unhideWhenUsed/>
    <w:rsid w:val="004A0C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CB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A0CB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C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dcterms:created xsi:type="dcterms:W3CDTF">2022-08-22T08:50:00Z</dcterms:created>
  <dcterms:modified xsi:type="dcterms:W3CDTF">2022-08-22T09:12:00Z</dcterms:modified>
</cp:coreProperties>
</file>